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70" w:type="dxa"/>
          <w:right w:w="70" w:type="dxa"/>
        </w:tblCellMar>
        <w:tblLook w:val="04A0" w:firstRow="1" w:lastRow="0" w:firstColumn="1" w:lastColumn="0" w:noHBand="0" w:noVBand="1"/>
      </w:tblPr>
      <w:tblGrid>
        <w:gridCol w:w="6979"/>
        <w:gridCol w:w="144"/>
        <w:gridCol w:w="2232"/>
      </w:tblGrid>
      <w:tr w:rsidR="00140715" w:rsidTr="00F26880">
        <w:trPr>
          <w:trHeight w:hRule="exact" w:val="3715"/>
        </w:trPr>
        <w:tc>
          <w:tcPr>
            <w:tcW w:w="2424" w:type="pct"/>
          </w:tcPr>
          <w:tbl>
            <w:tblPr>
              <w:tblW w:w="10065" w:type="dxa"/>
              <w:tblCellMar>
                <w:left w:w="70" w:type="dxa"/>
                <w:right w:w="70" w:type="dxa"/>
              </w:tblCellMar>
              <w:tblLook w:val="04A0" w:firstRow="1" w:lastRow="0" w:firstColumn="1" w:lastColumn="0" w:noHBand="0" w:noVBand="1"/>
            </w:tblPr>
            <w:tblGrid>
              <w:gridCol w:w="4253"/>
              <w:gridCol w:w="425"/>
              <w:gridCol w:w="5387"/>
            </w:tblGrid>
            <w:tr w:rsidR="00140715" w:rsidTr="00F26880">
              <w:trPr>
                <w:trHeight w:hRule="exact" w:val="4282"/>
              </w:trPr>
              <w:tc>
                <w:tcPr>
                  <w:tcW w:w="4253" w:type="dxa"/>
                </w:tcPr>
                <w:p w:rsidR="00140715" w:rsidRDefault="00140715">
                  <w:pPr>
                    <w:spacing w:line="276" w:lineRule="auto"/>
                    <w:jc w:val="center"/>
                    <w:rPr>
                      <w:rFonts w:ascii="Times New Roman" w:hAnsi="Times New Roman" w:cs="Times New Roman"/>
                      <w:b/>
                      <w:bCs/>
                      <w:sz w:val="32"/>
                      <w:szCs w:val="32"/>
                      <w:lang w:eastAsia="en-US"/>
                    </w:rPr>
                  </w:pPr>
                  <w:r>
                    <w:rPr>
                      <w:rFonts w:ascii="Calibri" w:eastAsia="Calibri" w:hAnsi="Calibri" w:cs="Times New Roman"/>
                      <w:noProof/>
                      <w:sz w:val="22"/>
                      <w:szCs w:val="22"/>
                    </w:rPr>
                    <w:drawing>
                      <wp:inline distT="0" distB="0" distL="0" distR="0">
                        <wp:extent cx="590550" cy="685800"/>
                        <wp:effectExtent l="0" t="0" r="0" b="0"/>
                        <wp:docPr id="3" name="Рисунок 3" descr="Описание: ger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gerb2.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685800"/>
                                </a:xfrm>
                                <a:prstGeom prst="rect">
                                  <a:avLst/>
                                </a:prstGeom>
                                <a:noFill/>
                                <a:ln>
                                  <a:noFill/>
                                </a:ln>
                              </pic:spPr>
                            </pic:pic>
                          </a:graphicData>
                        </a:graphic>
                      </wp:inline>
                    </w:drawing>
                  </w:r>
                </w:p>
                <w:p w:rsidR="00140715" w:rsidRDefault="00140715">
                  <w:pPr>
                    <w:spacing w:after="120" w:line="276" w:lineRule="auto"/>
                    <w:rPr>
                      <w:rFonts w:ascii="Times New Roman" w:hAnsi="Times New Roman" w:cs="Times New Roman"/>
                      <w:sz w:val="6"/>
                      <w:szCs w:val="6"/>
                      <w:lang w:eastAsia="en-US"/>
                    </w:rPr>
                  </w:pPr>
                </w:p>
                <w:p w:rsidR="00140715" w:rsidRDefault="00140715">
                  <w:pPr>
                    <w:spacing w:line="276" w:lineRule="auto"/>
                    <w:jc w:val="center"/>
                    <w:rPr>
                      <w:rFonts w:ascii="Times New Roman" w:hAnsi="Times New Roman" w:cs="Times New Roman"/>
                      <w:b/>
                      <w:sz w:val="28"/>
                      <w:lang w:eastAsia="en-US"/>
                    </w:rPr>
                  </w:pPr>
                  <w:r>
                    <w:rPr>
                      <w:rFonts w:ascii="Times New Roman" w:hAnsi="Times New Roman" w:cs="Times New Roman"/>
                      <w:b/>
                      <w:sz w:val="28"/>
                      <w:lang w:eastAsia="en-US"/>
                    </w:rPr>
                    <w:t>Управление образования администрации</w:t>
                  </w:r>
                </w:p>
                <w:p w:rsidR="00140715" w:rsidRDefault="00140715">
                  <w:pPr>
                    <w:spacing w:line="276" w:lineRule="auto"/>
                    <w:jc w:val="center"/>
                    <w:rPr>
                      <w:rFonts w:ascii="Times New Roman" w:hAnsi="Times New Roman" w:cs="Times New Roman"/>
                      <w:b/>
                      <w:sz w:val="28"/>
                      <w:lang w:eastAsia="en-US"/>
                    </w:rPr>
                  </w:pPr>
                  <w:r>
                    <w:rPr>
                      <w:rFonts w:ascii="Times New Roman" w:hAnsi="Times New Roman" w:cs="Times New Roman"/>
                      <w:b/>
                      <w:sz w:val="28"/>
                      <w:lang w:eastAsia="en-US"/>
                    </w:rPr>
                    <w:t>города Бузулука</w:t>
                  </w:r>
                </w:p>
                <w:p w:rsidR="00140715" w:rsidRDefault="00140715">
                  <w:pPr>
                    <w:spacing w:line="216" w:lineRule="auto"/>
                    <w:jc w:val="center"/>
                    <w:rPr>
                      <w:rFonts w:ascii="Times New Roman" w:hAnsi="Times New Roman" w:cs="Times New Roman"/>
                      <w:b/>
                      <w:sz w:val="28"/>
                      <w:lang w:eastAsia="en-US"/>
                    </w:rPr>
                  </w:pPr>
                  <w:r>
                    <w:rPr>
                      <w:rFonts w:ascii="Times New Roman" w:hAnsi="Times New Roman" w:cs="Times New Roman"/>
                      <w:b/>
                      <w:sz w:val="28"/>
                      <w:lang w:eastAsia="en-US"/>
                    </w:rPr>
                    <w:t>(УО)</w:t>
                  </w:r>
                </w:p>
                <w:p w:rsidR="00140715" w:rsidRDefault="00140715">
                  <w:pPr>
                    <w:spacing w:line="276" w:lineRule="auto"/>
                    <w:jc w:val="center"/>
                    <w:rPr>
                      <w:rFonts w:ascii="Times New Roman" w:hAnsi="Times New Roman" w:cs="Times New Roman"/>
                      <w:b/>
                      <w:caps/>
                      <w:lang w:eastAsia="en-US"/>
                    </w:rPr>
                  </w:pPr>
                </w:p>
                <w:p w:rsidR="00140715" w:rsidRDefault="00140715">
                  <w:pPr>
                    <w:spacing w:line="276" w:lineRule="auto"/>
                    <w:jc w:val="center"/>
                    <w:rPr>
                      <w:rFonts w:ascii="Times New Roman" w:hAnsi="Times New Roman" w:cs="Times New Roman"/>
                      <w:b/>
                      <w:bCs/>
                      <w:sz w:val="36"/>
                      <w:szCs w:val="36"/>
                      <w:lang w:eastAsia="en-US"/>
                    </w:rPr>
                  </w:pPr>
                  <w:r>
                    <w:rPr>
                      <w:rFonts w:ascii="Times New Roman" w:hAnsi="Times New Roman" w:cs="Times New Roman"/>
                      <w:b/>
                      <w:bCs/>
                      <w:sz w:val="36"/>
                      <w:szCs w:val="36"/>
                      <w:lang w:eastAsia="en-US"/>
                    </w:rPr>
                    <w:t>П Р И К А З</w:t>
                  </w:r>
                </w:p>
                <w:p w:rsidR="00394ECD" w:rsidRPr="00F26880" w:rsidRDefault="00F26880" w:rsidP="00394ECD">
                  <w:pPr>
                    <w:ind w:left="-68" w:right="-74"/>
                    <w:jc w:val="center"/>
                    <w:rPr>
                      <w:rFonts w:ascii="Times New Roman" w:hAnsi="Times New Roman" w:cs="Times New Roman"/>
                      <w:sz w:val="28"/>
                    </w:rPr>
                  </w:pPr>
                  <w:r>
                    <w:rPr>
                      <w:rFonts w:ascii="Times New Roman" w:hAnsi="Times New Roman" w:cs="Times New Roman"/>
                      <w:sz w:val="28"/>
                    </w:rPr>
                    <w:t>1</w:t>
                  </w:r>
                  <w:r w:rsidR="004D23A5">
                    <w:rPr>
                      <w:rFonts w:ascii="Times New Roman" w:hAnsi="Times New Roman" w:cs="Times New Roman"/>
                      <w:sz w:val="28"/>
                    </w:rPr>
                    <w:t>1</w:t>
                  </w:r>
                  <w:r w:rsidR="00727BDF" w:rsidRPr="00F26880">
                    <w:rPr>
                      <w:rFonts w:ascii="Times New Roman" w:hAnsi="Times New Roman" w:cs="Times New Roman"/>
                      <w:sz w:val="28"/>
                    </w:rPr>
                    <w:t>.04.2023</w:t>
                  </w:r>
                  <w:r w:rsidR="00394ECD" w:rsidRPr="00F26880">
                    <w:rPr>
                      <w:rFonts w:ascii="Times New Roman" w:hAnsi="Times New Roman" w:cs="Times New Roman"/>
                      <w:sz w:val="28"/>
                    </w:rPr>
                    <w:t xml:space="preserve"> № </w:t>
                  </w:r>
                  <w:r w:rsidR="00727BDF" w:rsidRPr="00F26880">
                    <w:rPr>
                      <w:rFonts w:ascii="Times New Roman" w:hAnsi="Times New Roman" w:cs="Times New Roman"/>
                      <w:sz w:val="28"/>
                    </w:rPr>
                    <w:t>01-09/15</w:t>
                  </w:r>
                  <w:r w:rsidR="004D23A5">
                    <w:rPr>
                      <w:rFonts w:ascii="Times New Roman" w:hAnsi="Times New Roman" w:cs="Times New Roman"/>
                      <w:sz w:val="28"/>
                    </w:rPr>
                    <w:t>6</w:t>
                  </w:r>
                </w:p>
                <w:p w:rsidR="00140715" w:rsidRDefault="00394ECD" w:rsidP="00394ECD">
                  <w:pPr>
                    <w:spacing w:line="276" w:lineRule="auto"/>
                    <w:jc w:val="center"/>
                    <w:rPr>
                      <w:rFonts w:ascii="Times New Roman" w:hAnsi="Times New Roman" w:cs="Times New Roman"/>
                      <w:bCs/>
                      <w:lang w:eastAsia="en-US"/>
                    </w:rPr>
                  </w:pPr>
                  <w:r>
                    <w:rPr>
                      <w:bCs/>
                    </w:rPr>
                    <w:t>г. Бузулук</w:t>
                  </w:r>
                </w:p>
                <w:p w:rsidR="00140715" w:rsidRDefault="00140715">
                  <w:pPr>
                    <w:spacing w:line="276" w:lineRule="auto"/>
                    <w:jc w:val="center"/>
                    <w:rPr>
                      <w:rFonts w:ascii="Times New Roman" w:hAnsi="Times New Roman" w:cs="Times New Roman"/>
                      <w:sz w:val="2"/>
                      <w:szCs w:val="2"/>
                      <w:lang w:eastAsia="en-US"/>
                    </w:rPr>
                  </w:pPr>
                </w:p>
                <w:p w:rsidR="00140715" w:rsidRDefault="00140715">
                  <w:pPr>
                    <w:spacing w:line="276" w:lineRule="auto"/>
                    <w:jc w:val="center"/>
                    <w:rPr>
                      <w:rFonts w:ascii="Times New Roman" w:hAnsi="Times New Roman" w:cs="Times New Roman"/>
                      <w:sz w:val="2"/>
                      <w:szCs w:val="2"/>
                      <w:lang w:eastAsia="en-US"/>
                    </w:rPr>
                  </w:pPr>
                </w:p>
                <w:p w:rsidR="00140715" w:rsidRDefault="00140715">
                  <w:pPr>
                    <w:spacing w:line="276" w:lineRule="auto"/>
                    <w:ind w:left="-68" w:right="-74"/>
                    <w:jc w:val="center"/>
                    <w:rPr>
                      <w:rFonts w:ascii="Times New Roman" w:hAnsi="Times New Roman" w:cs="Times New Roman"/>
                      <w:sz w:val="22"/>
                      <w:szCs w:val="22"/>
                      <w:lang w:eastAsia="en-US"/>
                    </w:rPr>
                  </w:pPr>
                  <w:r>
                    <w:rPr>
                      <w:rFonts w:ascii="Times New Roman" w:hAnsi="Times New Roman" w:cs="Times New Roman"/>
                      <w:sz w:val="22"/>
                      <w:szCs w:val="22"/>
                      <w:u w:val="single"/>
                      <w:lang w:eastAsia="en-US"/>
                    </w:rPr>
                    <w:t>14.09.2021</w:t>
                  </w:r>
                  <w:r>
                    <w:rPr>
                      <w:rFonts w:ascii="Times New Roman" w:hAnsi="Times New Roman" w:cs="Times New Roman"/>
                      <w:sz w:val="22"/>
                      <w:szCs w:val="22"/>
                      <w:lang w:eastAsia="en-US"/>
                    </w:rPr>
                    <w:t xml:space="preserve">   № 01-09/360</w:t>
                  </w:r>
                </w:p>
                <w:p w:rsidR="00140715" w:rsidRDefault="00140715">
                  <w:pPr>
                    <w:spacing w:line="276" w:lineRule="auto"/>
                    <w:ind w:left="-68" w:right="-74"/>
                    <w:jc w:val="center"/>
                    <w:rPr>
                      <w:rFonts w:ascii="Times New Roman" w:hAnsi="Times New Roman" w:cs="Times New Roman"/>
                      <w:bCs/>
                      <w:lang w:eastAsia="en-US"/>
                    </w:rPr>
                  </w:pPr>
                  <w:r>
                    <w:rPr>
                      <w:rFonts w:ascii="Times New Roman" w:hAnsi="Times New Roman" w:cs="Times New Roman"/>
                      <w:bCs/>
                      <w:lang w:eastAsia="en-US"/>
                    </w:rPr>
                    <w:t>г. Бузулук</w:t>
                  </w:r>
                </w:p>
              </w:tc>
              <w:tc>
                <w:tcPr>
                  <w:tcW w:w="425" w:type="dxa"/>
                </w:tcPr>
                <w:p w:rsidR="00140715" w:rsidRDefault="00140715">
                  <w:pPr>
                    <w:spacing w:line="276" w:lineRule="auto"/>
                    <w:jc w:val="center"/>
                    <w:rPr>
                      <w:rFonts w:ascii="Times New Roman" w:hAnsi="Times New Roman" w:cs="Times New Roman"/>
                      <w:b/>
                      <w:bCs/>
                      <w:lang w:eastAsia="en-US"/>
                    </w:rPr>
                  </w:pPr>
                </w:p>
              </w:tc>
              <w:tc>
                <w:tcPr>
                  <w:tcW w:w="5386" w:type="dxa"/>
                </w:tcPr>
                <w:p w:rsidR="00140715" w:rsidRDefault="00140715">
                  <w:pPr>
                    <w:spacing w:line="276" w:lineRule="auto"/>
                    <w:ind w:firstLine="3188"/>
                    <w:rPr>
                      <w:rFonts w:ascii="Times New Roman" w:hAnsi="Times New Roman" w:cs="Times New Roman"/>
                      <w:sz w:val="24"/>
                      <w:szCs w:val="24"/>
                      <w:lang w:eastAsia="en-US"/>
                    </w:rPr>
                  </w:pPr>
                  <w:r>
                    <w:rPr>
                      <w:rFonts w:ascii="Times New Roman" w:hAnsi="Times New Roman" w:cs="Times New Roman"/>
                      <w:sz w:val="24"/>
                      <w:szCs w:val="24"/>
                      <w:lang w:eastAsia="en-US"/>
                    </w:rPr>
                    <w:t>Приложение № 3</w:t>
                  </w:r>
                </w:p>
                <w:p w:rsidR="00140715" w:rsidRDefault="00140715">
                  <w:pPr>
                    <w:spacing w:line="276" w:lineRule="auto"/>
                    <w:ind w:firstLine="3188"/>
                    <w:rPr>
                      <w:rFonts w:ascii="Times New Roman" w:hAnsi="Times New Roman" w:cs="Times New Roman"/>
                      <w:sz w:val="24"/>
                      <w:szCs w:val="24"/>
                      <w:lang w:eastAsia="en-US"/>
                    </w:rPr>
                  </w:pPr>
                  <w:r>
                    <w:rPr>
                      <w:rFonts w:ascii="Times New Roman" w:hAnsi="Times New Roman" w:cs="Times New Roman"/>
                      <w:sz w:val="24"/>
                      <w:szCs w:val="24"/>
                      <w:lang w:eastAsia="en-US"/>
                    </w:rPr>
                    <w:t>к п. 3.1.5.</w:t>
                  </w:r>
                </w:p>
                <w:p w:rsidR="00140715" w:rsidRDefault="00140715">
                  <w:pPr>
                    <w:spacing w:line="276" w:lineRule="auto"/>
                    <w:ind w:firstLine="213"/>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p>
                <w:p w:rsidR="00140715" w:rsidRDefault="00140715">
                  <w:pPr>
                    <w:spacing w:line="276" w:lineRule="auto"/>
                    <w:ind w:firstLine="71"/>
                    <w:jc w:val="both"/>
                    <w:rPr>
                      <w:rFonts w:ascii="Times New Roman" w:hAnsi="Times New Roman" w:cs="Times New Roman"/>
                      <w:sz w:val="28"/>
                      <w:szCs w:val="28"/>
                      <w:lang w:eastAsia="en-US"/>
                    </w:rPr>
                  </w:pPr>
                </w:p>
                <w:p w:rsidR="00140715" w:rsidRDefault="00140715">
                  <w:pPr>
                    <w:spacing w:line="276" w:lineRule="auto"/>
                    <w:ind w:firstLine="71"/>
                    <w:jc w:val="both"/>
                    <w:rPr>
                      <w:rFonts w:ascii="Times New Roman" w:hAnsi="Times New Roman" w:cs="Times New Roman"/>
                      <w:sz w:val="26"/>
                      <w:szCs w:val="26"/>
                      <w:lang w:eastAsia="en-US"/>
                    </w:rPr>
                  </w:pPr>
                  <w:r>
                    <w:rPr>
                      <w:rFonts w:ascii="Times New Roman" w:hAnsi="Times New Roman" w:cs="Times New Roman"/>
                      <w:sz w:val="28"/>
                      <w:szCs w:val="28"/>
                      <w:lang w:eastAsia="en-US"/>
                    </w:rPr>
                    <w:t xml:space="preserve"> </w:t>
                  </w:r>
                </w:p>
              </w:tc>
            </w:tr>
            <w:tr w:rsidR="00140715" w:rsidTr="00F26880">
              <w:trPr>
                <w:trHeight w:val="695"/>
              </w:trPr>
              <w:tc>
                <w:tcPr>
                  <w:tcW w:w="4253" w:type="dxa"/>
                  <w:hideMark/>
                </w:tcPr>
                <w:p w:rsidR="00140715" w:rsidRDefault="00140715">
                  <w:pPr>
                    <w:widowControl/>
                    <w:autoSpaceDE/>
                    <w:adjustRightInd/>
                    <w:spacing w:line="276" w:lineRule="auto"/>
                    <w:jc w:val="both"/>
                    <w:rPr>
                      <w:rFonts w:ascii="Times New Roman" w:hAnsi="Times New Roman" w:cs="Times New Roman"/>
                      <w:sz w:val="28"/>
                      <w:szCs w:val="28"/>
                      <w:lang w:eastAsia="en-US"/>
                    </w:rPr>
                  </w:pPr>
                  <w:r>
                    <w:rPr>
                      <w:noProof/>
                    </w:rPr>
                    <mc:AlternateContent>
                      <mc:Choice Requires="wps">
                        <w:drawing>
                          <wp:anchor distT="0" distB="0" distL="114300" distR="114300" simplePos="0" relativeHeight="251661312" behindDoc="0" locked="0" layoutInCell="0" allowOverlap="1">
                            <wp:simplePos x="0" y="0"/>
                            <wp:positionH relativeFrom="column">
                              <wp:posOffset>107950</wp:posOffset>
                            </wp:positionH>
                            <wp:positionV relativeFrom="paragraph">
                              <wp:posOffset>55245</wp:posOffset>
                            </wp:positionV>
                            <wp:extent cx="274955" cy="635"/>
                            <wp:effectExtent l="0" t="0" r="0" b="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199462E" id="Прямая соединительная линия 1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4.35pt" to="30.1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" o:allowincell="f" stroked="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0288" behindDoc="0" locked="0" layoutInCell="0" allowOverlap="1">
                            <wp:simplePos x="0" y="0"/>
                            <wp:positionH relativeFrom="column">
                              <wp:posOffset>16510</wp:posOffset>
                            </wp:positionH>
                            <wp:positionV relativeFrom="paragraph">
                              <wp:posOffset>70485</wp:posOffset>
                            </wp:positionV>
                            <wp:extent cx="635" cy="274955"/>
                            <wp:effectExtent l="0" t="0" r="0" b="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1646F2C" id="Прямая соединительная линия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5.55pt" to="1.35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" o:allowincell="f" stroked="f">
                            <v:stroke startarrowwidth="narrow" startarrowlength="short" endarrowwidth="narrow" endarrowlength="short"/>
                          </v:line>
                        </w:pict>
                      </mc:Fallback>
                    </mc:AlternateContent>
                  </w:r>
                  <w:r>
                    <w:rPr>
                      <w:rFonts w:ascii="Times New Roman" w:hAnsi="Times New Roman" w:cs="Times New Roman"/>
                      <w:sz w:val="28"/>
                      <w:szCs w:val="28"/>
                      <w:lang w:eastAsia="en-US"/>
                    </w:rPr>
                    <w:t xml:space="preserve"> </w:t>
                  </w:r>
                </w:p>
              </w:tc>
              <w:tc>
                <w:tcPr>
                  <w:tcW w:w="425" w:type="dxa"/>
                </w:tcPr>
                <w:p w:rsidR="00140715" w:rsidRDefault="00140715">
                  <w:pPr>
                    <w:spacing w:line="276" w:lineRule="auto"/>
                    <w:rPr>
                      <w:rFonts w:ascii="Times New Roman" w:hAnsi="Times New Roman" w:cs="Times New Roman"/>
                      <w:sz w:val="28"/>
                      <w:szCs w:val="28"/>
                      <w:lang w:eastAsia="en-US"/>
                    </w:rPr>
                  </w:pPr>
                </w:p>
              </w:tc>
              <w:tc>
                <w:tcPr>
                  <w:tcW w:w="5386" w:type="dxa"/>
                </w:tcPr>
                <w:p w:rsidR="00140715" w:rsidRDefault="00140715">
                  <w:pPr>
                    <w:spacing w:line="276" w:lineRule="auto"/>
                    <w:rPr>
                      <w:rFonts w:ascii="Times New Roman" w:hAnsi="Times New Roman" w:cs="Times New Roman"/>
                      <w:sz w:val="28"/>
                      <w:szCs w:val="28"/>
                      <w:lang w:eastAsia="en-US"/>
                    </w:rPr>
                  </w:pPr>
                </w:p>
              </w:tc>
            </w:tr>
          </w:tbl>
          <w:p w:rsidR="00140715" w:rsidRDefault="00140715">
            <w:pPr>
              <w:spacing w:line="276" w:lineRule="auto"/>
              <w:jc w:val="both"/>
              <w:rPr>
                <w:rFonts w:ascii="Times New Roman" w:hAnsi="Times New Roman" w:cs="Times New Roman"/>
                <w:sz w:val="28"/>
                <w:szCs w:val="28"/>
                <w:lang w:eastAsia="en-US"/>
              </w:rPr>
            </w:pPr>
          </w:p>
          <w:p w:rsidR="00140715" w:rsidRDefault="00140715">
            <w:pPr>
              <w:spacing w:line="276" w:lineRule="auto"/>
              <w:jc w:val="both"/>
              <w:rPr>
                <w:rFonts w:ascii="Times New Roman" w:hAnsi="Times New Roman" w:cs="Times New Roman"/>
                <w:sz w:val="28"/>
                <w:szCs w:val="28"/>
                <w:lang w:eastAsia="en-US"/>
              </w:rPr>
            </w:pPr>
          </w:p>
          <w:p w:rsidR="00140715" w:rsidRDefault="00140715">
            <w:pPr>
              <w:spacing w:line="276" w:lineRule="auto"/>
              <w:jc w:val="both"/>
              <w:rPr>
                <w:rFonts w:ascii="Times New Roman" w:hAnsi="Times New Roman" w:cs="Times New Roman"/>
                <w:sz w:val="28"/>
                <w:szCs w:val="28"/>
                <w:lang w:eastAsia="en-US"/>
              </w:rPr>
            </w:pPr>
          </w:p>
          <w:p w:rsidR="00140715" w:rsidRDefault="00140715">
            <w:pPr>
              <w:shd w:val="clear" w:color="auto" w:fill="FFFFFF"/>
              <w:spacing w:line="360" w:lineRule="auto"/>
              <w:ind w:right="10" w:firstLine="710"/>
              <w:jc w:val="both"/>
              <w:rPr>
                <w:rFonts w:ascii="Times New Roman" w:hAnsi="Times New Roman" w:cs="Times New Roman"/>
                <w:sz w:val="28"/>
                <w:szCs w:val="28"/>
                <w:lang w:eastAsia="en-US"/>
              </w:rPr>
            </w:pPr>
            <w:r>
              <w:rPr>
                <w:rFonts w:ascii="Times New Roman" w:hAnsi="Times New Roman" w:cs="Times New Roman"/>
                <w:spacing w:val="-1"/>
                <w:sz w:val="28"/>
                <w:szCs w:val="28"/>
                <w:lang w:eastAsia="en-US"/>
              </w:rPr>
              <w:t xml:space="preserve">На основании постановления администрации г. Бузулука от      27.01.2016 г. №140-п, </w:t>
            </w:r>
            <w:r>
              <w:rPr>
                <w:rFonts w:ascii="Times New Roman" w:hAnsi="Times New Roman" w:cs="Times New Roman"/>
                <w:sz w:val="28"/>
                <w:szCs w:val="28"/>
                <w:lang w:eastAsia="en-US"/>
              </w:rPr>
              <w:t xml:space="preserve">предложениями Главного государственного санитарного врача в г. Бузулуке, </w:t>
            </w:r>
            <w:proofErr w:type="spellStart"/>
            <w:r>
              <w:rPr>
                <w:rFonts w:ascii="Times New Roman" w:hAnsi="Times New Roman" w:cs="Times New Roman"/>
                <w:sz w:val="28"/>
                <w:szCs w:val="28"/>
                <w:lang w:eastAsia="en-US"/>
              </w:rPr>
              <w:t>Бузулукском</w:t>
            </w:r>
            <w:proofErr w:type="spellEnd"/>
            <w:r>
              <w:rPr>
                <w:rFonts w:ascii="Times New Roman" w:hAnsi="Times New Roman" w:cs="Times New Roman"/>
                <w:sz w:val="28"/>
                <w:szCs w:val="28"/>
                <w:lang w:eastAsia="en-US"/>
              </w:rPr>
              <w:t xml:space="preserve">, </w:t>
            </w:r>
            <w:proofErr w:type="spellStart"/>
            <w:r>
              <w:rPr>
                <w:rFonts w:ascii="Times New Roman" w:hAnsi="Times New Roman" w:cs="Times New Roman"/>
                <w:sz w:val="28"/>
                <w:szCs w:val="28"/>
                <w:lang w:eastAsia="en-US"/>
              </w:rPr>
              <w:t>Грачевском</w:t>
            </w:r>
            <w:proofErr w:type="spellEnd"/>
            <w:r>
              <w:rPr>
                <w:rFonts w:ascii="Times New Roman" w:hAnsi="Times New Roman" w:cs="Times New Roman"/>
                <w:sz w:val="28"/>
                <w:szCs w:val="28"/>
                <w:lang w:eastAsia="en-US"/>
              </w:rPr>
              <w:t xml:space="preserve">, </w:t>
            </w:r>
            <w:proofErr w:type="spellStart"/>
            <w:r>
              <w:rPr>
                <w:rFonts w:ascii="Times New Roman" w:hAnsi="Times New Roman" w:cs="Times New Roman"/>
                <w:sz w:val="28"/>
                <w:szCs w:val="28"/>
                <w:lang w:eastAsia="en-US"/>
              </w:rPr>
              <w:t>Курманаевском</w:t>
            </w:r>
            <w:proofErr w:type="spellEnd"/>
            <w:r>
              <w:rPr>
                <w:rFonts w:ascii="Times New Roman" w:hAnsi="Times New Roman" w:cs="Times New Roman"/>
                <w:sz w:val="28"/>
                <w:szCs w:val="28"/>
                <w:lang w:eastAsia="en-US"/>
              </w:rPr>
              <w:t xml:space="preserve">, Первомайском, Тоцком районах от 25.01.2016, в целях ограничения распространения гриппа, острых респираторных вирусных инфекций  </w:t>
            </w:r>
            <w:proofErr w:type="gramStart"/>
            <w:r>
              <w:rPr>
                <w:rFonts w:ascii="Times New Roman" w:hAnsi="Times New Roman" w:cs="Times New Roman"/>
                <w:sz w:val="28"/>
                <w:szCs w:val="28"/>
                <w:lang w:eastAsia="en-US"/>
              </w:rPr>
              <w:t xml:space="preserve">   (</w:t>
            </w:r>
            <w:proofErr w:type="gramEnd"/>
            <w:r>
              <w:rPr>
                <w:rFonts w:ascii="Times New Roman" w:hAnsi="Times New Roman" w:cs="Times New Roman"/>
                <w:sz w:val="28"/>
                <w:szCs w:val="28"/>
                <w:lang w:eastAsia="en-US"/>
              </w:rPr>
              <w:t>далее - ОРВИ) среди детского населения города Бузулука,</w:t>
            </w:r>
          </w:p>
          <w:p w:rsidR="00140715" w:rsidRDefault="00140715">
            <w:pPr>
              <w:shd w:val="clear" w:color="auto" w:fill="FFFFFF"/>
              <w:spacing w:line="360" w:lineRule="auto"/>
              <w:ind w:right="10" w:firstLine="710"/>
              <w:jc w:val="both"/>
              <w:rPr>
                <w:rFonts w:ascii="Times New Roman" w:hAnsi="Times New Roman" w:cs="Times New Roman"/>
                <w:sz w:val="28"/>
                <w:szCs w:val="28"/>
                <w:lang w:eastAsia="en-US"/>
              </w:rPr>
            </w:pPr>
          </w:p>
          <w:p w:rsidR="00140715" w:rsidRDefault="00140715">
            <w:pPr>
              <w:shd w:val="clear" w:color="auto" w:fill="FFFFFF"/>
              <w:spacing w:line="360" w:lineRule="auto"/>
              <w:ind w:right="10" w:firstLine="710"/>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п р и </w:t>
            </w:r>
            <w:proofErr w:type="gramStart"/>
            <w:r>
              <w:rPr>
                <w:rFonts w:ascii="Times New Roman" w:hAnsi="Times New Roman" w:cs="Times New Roman"/>
                <w:sz w:val="28"/>
                <w:szCs w:val="28"/>
                <w:lang w:eastAsia="en-US"/>
              </w:rPr>
              <w:t>к</w:t>
            </w:r>
            <w:proofErr w:type="gramEnd"/>
            <w:r>
              <w:rPr>
                <w:rFonts w:ascii="Times New Roman" w:hAnsi="Times New Roman" w:cs="Times New Roman"/>
                <w:sz w:val="28"/>
                <w:szCs w:val="28"/>
                <w:lang w:eastAsia="en-US"/>
              </w:rPr>
              <w:t xml:space="preserve"> а з ы в а ю:</w:t>
            </w:r>
          </w:p>
          <w:p w:rsidR="00140715" w:rsidRDefault="00140715">
            <w:pPr>
              <w:shd w:val="clear" w:color="auto" w:fill="FFFFFF"/>
              <w:spacing w:line="360" w:lineRule="auto"/>
              <w:ind w:right="10" w:firstLine="710"/>
              <w:jc w:val="both"/>
              <w:rPr>
                <w:rFonts w:ascii="Times New Roman" w:hAnsi="Times New Roman" w:cs="Times New Roman"/>
                <w:sz w:val="28"/>
                <w:szCs w:val="28"/>
                <w:lang w:eastAsia="en-US"/>
              </w:rPr>
            </w:pPr>
          </w:p>
          <w:p w:rsidR="00140715" w:rsidRDefault="00140715">
            <w:pPr>
              <w:shd w:val="clear" w:color="auto" w:fill="FFFFFF"/>
              <w:spacing w:line="360" w:lineRule="auto"/>
              <w:ind w:left="10" w:firstLine="734"/>
              <w:jc w:val="both"/>
              <w:rPr>
                <w:rFonts w:ascii="Times New Roman" w:hAnsi="Times New Roman" w:cs="Times New Roman"/>
                <w:lang w:eastAsia="en-US"/>
              </w:rPr>
            </w:pPr>
            <w:r>
              <w:rPr>
                <w:rFonts w:ascii="Times New Roman" w:hAnsi="Times New Roman" w:cs="Times New Roman"/>
                <w:sz w:val="28"/>
                <w:szCs w:val="28"/>
                <w:lang w:eastAsia="en-US"/>
              </w:rPr>
              <w:t>1. Руководителям муниципальных общеобразовательных организаций и организаций дополнительного образования:</w:t>
            </w:r>
          </w:p>
          <w:p w:rsidR="00140715" w:rsidRDefault="00140715" w:rsidP="00C84702">
            <w:pPr>
              <w:widowControl/>
              <w:numPr>
                <w:ilvl w:val="0"/>
                <w:numId w:val="1"/>
              </w:numPr>
              <w:shd w:val="clear" w:color="auto" w:fill="FFFFFF"/>
              <w:tabs>
                <w:tab w:val="left" w:pos="1406"/>
              </w:tabs>
              <w:autoSpaceDE/>
              <w:adjustRightInd/>
              <w:spacing w:before="10" w:after="200" w:line="360" w:lineRule="auto"/>
              <w:ind w:right="24" w:firstLine="739"/>
              <w:jc w:val="both"/>
              <w:rPr>
                <w:rFonts w:ascii="Times New Roman" w:hAnsi="Times New Roman" w:cs="Times New Roman"/>
                <w:spacing w:val="-16"/>
                <w:sz w:val="28"/>
                <w:szCs w:val="28"/>
                <w:lang w:eastAsia="en-US"/>
              </w:rPr>
            </w:pPr>
            <w:r>
              <w:rPr>
                <w:rFonts w:ascii="Times New Roman" w:hAnsi="Times New Roman" w:cs="Times New Roman"/>
                <w:spacing w:val="-2"/>
                <w:sz w:val="28"/>
                <w:szCs w:val="28"/>
                <w:lang w:eastAsia="en-US"/>
              </w:rPr>
              <w:t>Приостановить с 28.01.2016 до особого распоряжения учебно-</w:t>
            </w:r>
            <w:proofErr w:type="gramStart"/>
            <w:r>
              <w:rPr>
                <w:rFonts w:ascii="Times New Roman" w:hAnsi="Times New Roman" w:cs="Times New Roman"/>
                <w:spacing w:val="-2"/>
                <w:sz w:val="28"/>
                <w:szCs w:val="28"/>
                <w:lang w:eastAsia="en-US"/>
              </w:rPr>
              <w:t>воспитательный  процесс</w:t>
            </w:r>
            <w:proofErr w:type="gramEnd"/>
            <w:r>
              <w:rPr>
                <w:rFonts w:ascii="Times New Roman" w:hAnsi="Times New Roman" w:cs="Times New Roman"/>
                <w:spacing w:val="-2"/>
                <w:sz w:val="28"/>
                <w:szCs w:val="28"/>
                <w:lang w:eastAsia="en-US"/>
              </w:rPr>
              <w:t xml:space="preserve">, </w:t>
            </w:r>
            <w:r>
              <w:rPr>
                <w:rFonts w:ascii="Times New Roman" w:hAnsi="Times New Roman" w:cs="Times New Roman"/>
                <w:spacing w:val="-1"/>
                <w:sz w:val="28"/>
                <w:szCs w:val="28"/>
                <w:lang w:eastAsia="en-US"/>
              </w:rPr>
              <w:t xml:space="preserve">работу спортивных секций, кружков и т.д. в закрытых помещениях, включая </w:t>
            </w:r>
            <w:r>
              <w:rPr>
                <w:rFonts w:ascii="Times New Roman" w:hAnsi="Times New Roman" w:cs="Times New Roman"/>
                <w:sz w:val="28"/>
                <w:szCs w:val="28"/>
                <w:lang w:eastAsia="en-US"/>
              </w:rPr>
              <w:t>образовательные организации с изданием приказа по образовательной организации.</w:t>
            </w:r>
          </w:p>
          <w:p w:rsidR="00140715" w:rsidRDefault="00140715" w:rsidP="00C84702">
            <w:pPr>
              <w:widowControl/>
              <w:numPr>
                <w:ilvl w:val="0"/>
                <w:numId w:val="1"/>
              </w:numPr>
              <w:shd w:val="clear" w:color="auto" w:fill="FFFFFF"/>
              <w:tabs>
                <w:tab w:val="left" w:pos="1406"/>
              </w:tabs>
              <w:autoSpaceDE/>
              <w:adjustRightInd/>
              <w:spacing w:after="200" w:line="360" w:lineRule="auto"/>
              <w:ind w:right="19" w:firstLine="739"/>
              <w:jc w:val="both"/>
              <w:rPr>
                <w:rFonts w:ascii="Times New Roman" w:hAnsi="Times New Roman" w:cs="Times New Roman"/>
                <w:spacing w:val="-16"/>
                <w:sz w:val="28"/>
                <w:szCs w:val="28"/>
                <w:lang w:eastAsia="en-US"/>
              </w:rPr>
            </w:pPr>
            <w:r>
              <w:rPr>
                <w:rFonts w:ascii="Times New Roman" w:hAnsi="Times New Roman" w:cs="Times New Roman"/>
                <w:sz w:val="28"/>
                <w:szCs w:val="28"/>
                <w:lang w:eastAsia="en-US"/>
              </w:rPr>
              <w:t xml:space="preserve">Провести информационную работу с родителями (законными </w:t>
            </w:r>
            <w:r>
              <w:rPr>
                <w:rFonts w:ascii="Times New Roman" w:hAnsi="Times New Roman" w:cs="Times New Roman"/>
                <w:spacing w:val="-1"/>
                <w:sz w:val="28"/>
                <w:szCs w:val="28"/>
                <w:lang w:eastAsia="en-US"/>
              </w:rPr>
              <w:t xml:space="preserve">представителями) и обучающимися о мерах индивидуальной и общественной профилактики гриппа и других острых респираторных инфекций, необходимости своевременного обращения за медицинской помощью при появлении признаков </w:t>
            </w:r>
            <w:r>
              <w:rPr>
                <w:rFonts w:ascii="Times New Roman" w:hAnsi="Times New Roman" w:cs="Times New Roman"/>
                <w:sz w:val="28"/>
                <w:szCs w:val="28"/>
                <w:lang w:eastAsia="en-US"/>
              </w:rPr>
              <w:t>заболевания.</w:t>
            </w:r>
          </w:p>
          <w:p w:rsidR="00140715" w:rsidRDefault="00140715">
            <w:pPr>
              <w:spacing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1.3. Не допускать срыва учебного процесса в муниципальных </w:t>
            </w:r>
            <w:r>
              <w:rPr>
                <w:rFonts w:ascii="Times New Roman" w:hAnsi="Times New Roman" w:cs="Times New Roman"/>
                <w:spacing w:val="-1"/>
                <w:sz w:val="28"/>
                <w:szCs w:val="28"/>
                <w:lang w:eastAsia="en-US"/>
              </w:rPr>
              <w:t xml:space="preserve">общеобразовательных организациях в связи с вынужденным его приостановлением, </w:t>
            </w:r>
            <w:r>
              <w:rPr>
                <w:rFonts w:ascii="Times New Roman" w:hAnsi="Times New Roman" w:cs="Times New Roman"/>
                <w:sz w:val="28"/>
                <w:szCs w:val="28"/>
                <w:lang w:eastAsia="en-US"/>
              </w:rPr>
              <w:t xml:space="preserve">используя, в рамках действующего законодательства, различные формы организации обучения и современные образовательные ресурсы.   </w:t>
            </w:r>
          </w:p>
          <w:p w:rsidR="00140715" w:rsidRDefault="00140715">
            <w:pPr>
              <w:spacing w:line="360" w:lineRule="auto"/>
              <w:ind w:firstLine="708"/>
              <w:jc w:val="both"/>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2. Контроль за исполнением приказа оставляю за собой.</w:t>
            </w:r>
          </w:p>
          <w:p w:rsidR="00140715" w:rsidRDefault="00140715">
            <w:pPr>
              <w:spacing w:line="276" w:lineRule="auto"/>
              <w:rPr>
                <w:rFonts w:ascii="Times New Roman" w:hAnsi="Times New Roman" w:cs="Times New Roman"/>
                <w:color w:val="000000"/>
                <w:sz w:val="28"/>
                <w:szCs w:val="28"/>
                <w:lang w:eastAsia="en-US"/>
              </w:rPr>
            </w:pPr>
          </w:p>
          <w:p w:rsidR="00140715" w:rsidRDefault="00140715">
            <w:pPr>
              <w:spacing w:line="276" w:lineRule="auto"/>
              <w:rPr>
                <w:rFonts w:ascii="Times New Roman" w:hAnsi="Times New Roman" w:cs="Times New Roman"/>
                <w:color w:val="000000"/>
                <w:sz w:val="28"/>
                <w:szCs w:val="28"/>
                <w:lang w:eastAsia="en-US"/>
              </w:rPr>
            </w:pPr>
          </w:p>
          <w:p w:rsidR="00140715" w:rsidRDefault="00140715">
            <w:pPr>
              <w:spacing w:line="276" w:lineRule="auto"/>
              <w:rPr>
                <w:rFonts w:ascii="Times New Roman" w:hAnsi="Times New Roman" w:cs="Times New Roman"/>
                <w:color w:val="000000"/>
                <w:sz w:val="28"/>
                <w:szCs w:val="28"/>
                <w:lang w:eastAsia="en-US"/>
              </w:rPr>
            </w:pPr>
          </w:p>
          <w:p w:rsidR="00140715" w:rsidRDefault="00140715">
            <w:pPr>
              <w:spacing w:line="276" w:lineRule="auto"/>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 xml:space="preserve">Заместитель начальника </w:t>
            </w:r>
          </w:p>
          <w:p w:rsidR="00140715" w:rsidRDefault="00140715">
            <w:pPr>
              <w:spacing w:line="276" w:lineRule="auto"/>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 xml:space="preserve">Управления образования                                                                 </w:t>
            </w:r>
          </w:p>
          <w:p w:rsidR="00140715" w:rsidRDefault="00140715">
            <w:pPr>
              <w:spacing w:line="276" w:lineRule="auto"/>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администрации города Бузулука</w:t>
            </w:r>
            <w:r>
              <w:rPr>
                <w:rFonts w:ascii="Times New Roman" w:hAnsi="Times New Roman" w:cs="Times New Roman"/>
                <w:color w:val="000000"/>
                <w:sz w:val="28"/>
                <w:szCs w:val="28"/>
                <w:lang w:eastAsia="en-US"/>
              </w:rPr>
              <w:tab/>
            </w:r>
            <w:r>
              <w:rPr>
                <w:rFonts w:ascii="Times New Roman" w:hAnsi="Times New Roman" w:cs="Times New Roman"/>
                <w:color w:val="000000"/>
                <w:sz w:val="28"/>
                <w:szCs w:val="28"/>
                <w:lang w:eastAsia="en-US"/>
              </w:rPr>
              <w:tab/>
            </w:r>
            <w:r>
              <w:rPr>
                <w:rFonts w:ascii="Times New Roman" w:hAnsi="Times New Roman" w:cs="Times New Roman"/>
                <w:color w:val="000000"/>
                <w:sz w:val="28"/>
                <w:szCs w:val="28"/>
                <w:lang w:eastAsia="en-US"/>
              </w:rPr>
              <w:tab/>
            </w:r>
            <w:r>
              <w:rPr>
                <w:rFonts w:ascii="Times New Roman" w:hAnsi="Times New Roman" w:cs="Times New Roman"/>
                <w:color w:val="000000"/>
                <w:sz w:val="28"/>
                <w:szCs w:val="28"/>
                <w:lang w:eastAsia="en-US"/>
              </w:rPr>
              <w:tab/>
            </w:r>
            <w:r>
              <w:rPr>
                <w:rFonts w:ascii="Times New Roman" w:hAnsi="Times New Roman" w:cs="Times New Roman"/>
                <w:color w:val="000000"/>
                <w:sz w:val="28"/>
                <w:szCs w:val="28"/>
                <w:lang w:eastAsia="en-US"/>
              </w:rPr>
              <w:tab/>
              <w:t xml:space="preserve">      О.Н. </w:t>
            </w:r>
            <w:proofErr w:type="spellStart"/>
            <w:r>
              <w:rPr>
                <w:rFonts w:ascii="Times New Roman" w:hAnsi="Times New Roman" w:cs="Times New Roman"/>
                <w:color w:val="000000"/>
                <w:sz w:val="28"/>
                <w:szCs w:val="28"/>
                <w:lang w:eastAsia="en-US"/>
              </w:rPr>
              <w:t>Сурменко</w:t>
            </w:r>
            <w:proofErr w:type="spellEnd"/>
          </w:p>
          <w:p w:rsidR="00140715" w:rsidRDefault="00140715">
            <w:pPr>
              <w:spacing w:line="276" w:lineRule="auto"/>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widowControl/>
              <w:autoSpaceDE/>
              <w:adjustRightInd/>
              <w:spacing w:line="276" w:lineRule="auto"/>
              <w:jc w:val="both"/>
              <w:rPr>
                <w:rFonts w:ascii="Times New Roman" w:hAnsi="Times New Roman" w:cs="Times New Roman"/>
                <w:sz w:val="28"/>
                <w:szCs w:val="28"/>
                <w:lang w:eastAsia="en-US"/>
              </w:rPr>
            </w:pPr>
          </w:p>
          <w:p w:rsidR="00140715" w:rsidRDefault="00140715">
            <w:pPr>
              <w:spacing w:line="276" w:lineRule="auto"/>
              <w:ind w:left="-567" w:right="-426"/>
              <w:jc w:val="both"/>
              <w:rPr>
                <w:rFonts w:ascii="Times New Roman" w:hAnsi="Times New Roman" w:cs="Times New Roman"/>
                <w:sz w:val="28"/>
                <w:szCs w:val="28"/>
                <w:lang w:eastAsia="en-US"/>
              </w:rPr>
            </w:pPr>
          </w:p>
          <w:p w:rsidR="00140715" w:rsidRDefault="00140715">
            <w:pPr>
              <w:widowControl/>
              <w:spacing w:line="276" w:lineRule="auto"/>
              <w:ind w:left="-567" w:right="-426"/>
              <w:jc w:val="center"/>
              <w:rPr>
                <w:rFonts w:ascii="Times New Roman" w:hAnsi="Times New Roman" w:cs="Times New Roman"/>
                <w:b/>
                <w:sz w:val="28"/>
                <w:szCs w:val="28"/>
                <w:lang w:eastAsia="en-US"/>
              </w:rPr>
            </w:pPr>
          </w:p>
          <w:p w:rsidR="00140715" w:rsidRDefault="00140715">
            <w:pPr>
              <w:widowControl/>
              <w:spacing w:line="276" w:lineRule="auto"/>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Образец оформления приказа по основной деятельности</w:t>
            </w:r>
          </w:p>
          <w:p w:rsidR="00140715" w:rsidRDefault="00140715">
            <w:pPr>
              <w:widowControl/>
              <w:spacing w:line="276" w:lineRule="auto"/>
              <w:jc w:val="center"/>
              <w:rPr>
                <w:rFonts w:ascii="Times New Roman" w:hAnsi="Times New Roman" w:cs="Times New Roman"/>
                <w:b/>
                <w:sz w:val="28"/>
                <w:szCs w:val="28"/>
                <w:lang w:eastAsia="en-US"/>
              </w:rPr>
            </w:pPr>
          </w:p>
          <w:tbl>
            <w:tblPr>
              <w:tblW w:w="10200" w:type="dxa"/>
              <w:tblCellMar>
                <w:left w:w="70" w:type="dxa"/>
                <w:right w:w="70" w:type="dxa"/>
              </w:tblCellMar>
              <w:tblLook w:val="04A0" w:firstRow="1" w:lastRow="0" w:firstColumn="1" w:lastColumn="0" w:noHBand="0" w:noVBand="1"/>
            </w:tblPr>
            <w:tblGrid>
              <w:gridCol w:w="4390"/>
              <w:gridCol w:w="708"/>
              <w:gridCol w:w="5102"/>
            </w:tblGrid>
            <w:tr w:rsidR="00140715" w:rsidTr="00F26880">
              <w:trPr>
                <w:trHeight w:hRule="exact" w:val="4080"/>
              </w:trPr>
              <w:tc>
                <w:tcPr>
                  <w:tcW w:w="4395" w:type="dxa"/>
                </w:tcPr>
                <w:p w:rsidR="00140715" w:rsidRDefault="00140715">
                  <w:pPr>
                    <w:spacing w:line="276" w:lineRule="auto"/>
                    <w:jc w:val="center"/>
                    <w:rPr>
                      <w:rFonts w:ascii="Times New Roman" w:hAnsi="Times New Roman" w:cs="Times New Roman"/>
                      <w:lang w:eastAsia="en-US"/>
                    </w:rPr>
                  </w:pPr>
                  <w:r>
                    <w:rPr>
                      <w:rFonts w:ascii="Calibri" w:eastAsia="Calibri" w:hAnsi="Calibri" w:cs="Times New Roman"/>
                      <w:noProof/>
                      <w:sz w:val="22"/>
                      <w:szCs w:val="22"/>
                    </w:rPr>
                    <w:drawing>
                      <wp:inline distT="0" distB="0" distL="0" distR="0">
                        <wp:extent cx="590550" cy="685800"/>
                        <wp:effectExtent l="0" t="0" r="0" b="0"/>
                        <wp:docPr id="2" name="Рисунок 2" descr="Описание: ger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gerb2.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685800"/>
                                </a:xfrm>
                                <a:prstGeom prst="rect">
                                  <a:avLst/>
                                </a:prstGeom>
                                <a:noFill/>
                                <a:ln>
                                  <a:noFill/>
                                </a:ln>
                              </pic:spPr>
                            </pic:pic>
                          </a:graphicData>
                        </a:graphic>
                      </wp:inline>
                    </w:drawing>
                  </w:r>
                </w:p>
                <w:p w:rsidR="00140715" w:rsidRDefault="00140715">
                  <w:pPr>
                    <w:spacing w:line="276" w:lineRule="auto"/>
                    <w:jc w:val="center"/>
                    <w:rPr>
                      <w:rFonts w:ascii="Times New Roman" w:hAnsi="Times New Roman" w:cs="Times New Roman"/>
                      <w:b/>
                      <w:sz w:val="4"/>
                      <w:szCs w:val="4"/>
                      <w:lang w:eastAsia="en-US"/>
                    </w:rPr>
                  </w:pPr>
                </w:p>
                <w:p w:rsidR="00140715" w:rsidRDefault="00140715">
                  <w:pPr>
                    <w:spacing w:line="276" w:lineRule="auto"/>
                    <w:jc w:val="center"/>
                    <w:rPr>
                      <w:rFonts w:ascii="Times New Roman" w:hAnsi="Times New Roman" w:cs="Times New Roman"/>
                      <w:b/>
                      <w:sz w:val="28"/>
                      <w:lang w:eastAsia="en-US"/>
                    </w:rPr>
                  </w:pPr>
                  <w:r>
                    <w:rPr>
                      <w:rFonts w:ascii="Times New Roman" w:hAnsi="Times New Roman" w:cs="Times New Roman"/>
                      <w:b/>
                      <w:sz w:val="28"/>
                      <w:lang w:eastAsia="en-US"/>
                    </w:rPr>
                    <w:t>Управление образования администрации</w:t>
                  </w:r>
                </w:p>
                <w:p w:rsidR="00140715" w:rsidRDefault="00140715">
                  <w:pPr>
                    <w:spacing w:line="276" w:lineRule="auto"/>
                    <w:jc w:val="center"/>
                    <w:rPr>
                      <w:rFonts w:ascii="Times New Roman" w:hAnsi="Times New Roman" w:cs="Times New Roman"/>
                      <w:b/>
                      <w:sz w:val="28"/>
                      <w:lang w:eastAsia="en-US"/>
                    </w:rPr>
                  </w:pPr>
                  <w:r>
                    <w:rPr>
                      <w:rFonts w:ascii="Times New Roman" w:hAnsi="Times New Roman" w:cs="Times New Roman"/>
                      <w:b/>
                      <w:sz w:val="28"/>
                      <w:lang w:eastAsia="en-US"/>
                    </w:rPr>
                    <w:t>города Бузулука</w:t>
                  </w:r>
                </w:p>
                <w:p w:rsidR="00140715" w:rsidRDefault="00140715">
                  <w:pPr>
                    <w:spacing w:line="276" w:lineRule="auto"/>
                    <w:jc w:val="center"/>
                    <w:rPr>
                      <w:rFonts w:ascii="Times New Roman" w:hAnsi="Times New Roman" w:cs="Times New Roman"/>
                      <w:noProof/>
                      <w:sz w:val="10"/>
                      <w:szCs w:val="10"/>
                      <w:lang w:eastAsia="en-US"/>
                    </w:rPr>
                  </w:pPr>
                  <w:r>
                    <w:rPr>
                      <w:rFonts w:ascii="Times New Roman" w:hAnsi="Times New Roman" w:cs="Times New Roman"/>
                      <w:b/>
                      <w:sz w:val="10"/>
                      <w:lang w:eastAsia="en-US"/>
                    </w:rPr>
                    <w:t xml:space="preserve"> </w:t>
                  </w:r>
                  <w:r>
                    <w:rPr>
                      <w:rFonts w:ascii="Times New Roman" w:hAnsi="Times New Roman" w:cs="Times New Roman"/>
                      <w:sz w:val="18"/>
                      <w:lang w:eastAsia="en-US"/>
                    </w:rPr>
                    <w:t xml:space="preserve"> </w:t>
                  </w:r>
                </w:p>
                <w:p w:rsidR="00140715" w:rsidRDefault="00140715">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ул. 1 Линия, д. 26, г. Бузулук, </w:t>
                  </w:r>
                </w:p>
                <w:p w:rsidR="00140715" w:rsidRDefault="00140715">
                  <w:pPr>
                    <w:spacing w:line="276" w:lineRule="auto"/>
                    <w:jc w:val="center"/>
                    <w:rPr>
                      <w:rFonts w:ascii="Times New Roman" w:hAnsi="Times New Roman" w:cs="Times New Roman"/>
                      <w:lang w:eastAsia="en-US"/>
                    </w:rPr>
                  </w:pPr>
                  <w:r>
                    <w:rPr>
                      <w:rFonts w:ascii="Times New Roman" w:hAnsi="Times New Roman" w:cs="Times New Roman"/>
                      <w:lang w:eastAsia="en-US"/>
                    </w:rPr>
                    <w:t>Оренбургская область, 461040</w:t>
                  </w:r>
                </w:p>
                <w:p w:rsidR="00140715" w:rsidRDefault="00140715">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Телефон/факс (35342) 2-19-76 </w:t>
                  </w:r>
                </w:p>
                <w:p w:rsidR="00140715" w:rsidRDefault="00140715">
                  <w:pPr>
                    <w:spacing w:line="276" w:lineRule="auto"/>
                    <w:jc w:val="center"/>
                    <w:rPr>
                      <w:rFonts w:ascii="Times New Roman" w:hAnsi="Times New Roman" w:cs="Times New Roman"/>
                      <w:noProof/>
                      <w:lang w:eastAsia="en-US"/>
                    </w:rPr>
                  </w:pPr>
                  <w:r>
                    <w:rPr>
                      <w:rFonts w:ascii="Times New Roman" w:hAnsi="Times New Roman" w:cs="Times New Roman"/>
                      <w:noProof/>
                      <w:lang w:val="en-US" w:eastAsia="en-US"/>
                    </w:rPr>
                    <w:t>e</w:t>
                  </w:r>
                  <w:r>
                    <w:rPr>
                      <w:rFonts w:ascii="Times New Roman" w:hAnsi="Times New Roman" w:cs="Times New Roman"/>
                      <w:noProof/>
                      <w:lang w:eastAsia="en-US"/>
                    </w:rPr>
                    <w:t>-</w:t>
                  </w:r>
                  <w:r>
                    <w:rPr>
                      <w:rFonts w:ascii="Times New Roman" w:hAnsi="Times New Roman" w:cs="Times New Roman"/>
                      <w:noProof/>
                      <w:lang w:val="en-US" w:eastAsia="en-US"/>
                    </w:rPr>
                    <w:t>mail</w:t>
                  </w:r>
                  <w:r>
                    <w:rPr>
                      <w:rFonts w:ascii="Times New Roman" w:hAnsi="Times New Roman" w:cs="Times New Roman"/>
                      <w:noProof/>
                      <w:lang w:eastAsia="en-US"/>
                    </w:rPr>
                    <w:t>:</w:t>
                  </w:r>
                  <w:r>
                    <w:rPr>
                      <w:rFonts w:ascii="Times New Roman" w:eastAsia="Calibri" w:hAnsi="Times New Roman" w:cs="Times New Roman"/>
                      <w:lang w:eastAsia="en-US"/>
                    </w:rPr>
                    <w:t xml:space="preserve"> 56ouo02@obraz-orenburg.ru</w:t>
                  </w:r>
                </w:p>
                <w:p w:rsidR="00140715" w:rsidRDefault="00140715">
                  <w:pPr>
                    <w:spacing w:line="276" w:lineRule="auto"/>
                    <w:jc w:val="center"/>
                    <w:rPr>
                      <w:rFonts w:ascii="Times New Roman" w:hAnsi="Times New Roman" w:cs="Times New Roman"/>
                      <w:noProof/>
                      <w:sz w:val="4"/>
                      <w:lang w:eastAsia="en-US"/>
                    </w:rPr>
                  </w:pPr>
                </w:p>
                <w:p w:rsidR="00140715" w:rsidRDefault="00140715">
                  <w:pPr>
                    <w:spacing w:line="276" w:lineRule="auto"/>
                    <w:jc w:val="center"/>
                    <w:rPr>
                      <w:rFonts w:ascii="Times New Roman" w:hAnsi="Times New Roman" w:cs="Times New Roman"/>
                      <w:noProof/>
                      <w:sz w:val="4"/>
                      <w:szCs w:val="4"/>
                      <w:lang w:eastAsia="en-US"/>
                    </w:rPr>
                  </w:pPr>
                </w:p>
                <w:p w:rsidR="00140715" w:rsidRDefault="00140715">
                  <w:pPr>
                    <w:spacing w:line="276" w:lineRule="auto"/>
                    <w:jc w:val="center"/>
                    <w:rPr>
                      <w:rFonts w:ascii="Times New Roman" w:hAnsi="Times New Roman" w:cs="Times New Roman"/>
                      <w:sz w:val="2"/>
                      <w:szCs w:val="2"/>
                      <w:lang w:eastAsia="en-US"/>
                    </w:rPr>
                  </w:pPr>
                </w:p>
                <w:p w:rsidR="00140715" w:rsidRDefault="00140715">
                  <w:pPr>
                    <w:spacing w:line="276" w:lineRule="auto"/>
                    <w:jc w:val="center"/>
                    <w:rPr>
                      <w:rFonts w:ascii="Times New Roman" w:hAnsi="Times New Roman" w:cs="Times New Roman"/>
                      <w:sz w:val="2"/>
                      <w:szCs w:val="2"/>
                      <w:lang w:eastAsia="en-US"/>
                    </w:rPr>
                  </w:pPr>
                </w:p>
                <w:p w:rsidR="00140715" w:rsidRDefault="00140715">
                  <w:pPr>
                    <w:spacing w:line="276" w:lineRule="auto"/>
                    <w:jc w:val="center"/>
                    <w:rPr>
                      <w:rFonts w:ascii="Times New Roman" w:hAnsi="Times New Roman" w:cs="Times New Roman"/>
                      <w:sz w:val="2"/>
                      <w:szCs w:val="2"/>
                      <w:lang w:eastAsia="en-US"/>
                    </w:rPr>
                  </w:pPr>
                </w:p>
                <w:p w:rsidR="00140715" w:rsidRDefault="00140715">
                  <w:pPr>
                    <w:spacing w:line="276" w:lineRule="auto"/>
                    <w:jc w:val="center"/>
                    <w:rPr>
                      <w:rFonts w:ascii="Times New Roman" w:hAnsi="Times New Roman" w:cs="Times New Roman"/>
                      <w:sz w:val="2"/>
                      <w:szCs w:val="2"/>
                      <w:lang w:eastAsia="en-US"/>
                    </w:rPr>
                  </w:pPr>
                </w:p>
                <w:p w:rsidR="00140715" w:rsidRDefault="00140715">
                  <w:pPr>
                    <w:spacing w:line="276" w:lineRule="auto"/>
                    <w:jc w:val="center"/>
                    <w:rPr>
                      <w:rFonts w:ascii="Times New Roman" w:hAnsi="Times New Roman" w:cs="Times New Roman"/>
                      <w:sz w:val="2"/>
                      <w:szCs w:val="2"/>
                      <w:lang w:eastAsia="en-US"/>
                    </w:rPr>
                  </w:pPr>
                </w:p>
                <w:p w:rsidR="00140715" w:rsidRDefault="00140715">
                  <w:pPr>
                    <w:spacing w:line="324" w:lineRule="auto"/>
                    <w:ind w:left="-68" w:right="-72"/>
                    <w:jc w:val="center"/>
                    <w:rPr>
                      <w:rFonts w:ascii="Times New Roman" w:hAnsi="Times New Roman" w:cs="Times New Roman"/>
                      <w:sz w:val="22"/>
                      <w:szCs w:val="22"/>
                      <w:lang w:eastAsia="en-US"/>
                    </w:rPr>
                  </w:pPr>
                  <w:r>
                    <w:rPr>
                      <w:rFonts w:ascii="Times New Roman" w:hAnsi="Times New Roman" w:cs="Times New Roman"/>
                      <w:sz w:val="22"/>
                      <w:szCs w:val="22"/>
                      <w:lang w:eastAsia="en-US"/>
                    </w:rPr>
                    <w:t>___________________ № _______________</w:t>
                  </w:r>
                </w:p>
                <w:p w:rsidR="00140715" w:rsidRDefault="00140715">
                  <w:pPr>
                    <w:spacing w:line="480" w:lineRule="auto"/>
                    <w:ind w:left="-68" w:right="-74"/>
                    <w:jc w:val="center"/>
                    <w:rPr>
                      <w:rFonts w:ascii="Times New Roman" w:hAnsi="Times New Roman" w:cs="Times New Roman"/>
                      <w:sz w:val="22"/>
                      <w:lang w:eastAsia="en-US"/>
                    </w:rPr>
                  </w:pPr>
                  <w:r>
                    <w:rPr>
                      <w:rFonts w:ascii="Times New Roman" w:hAnsi="Times New Roman" w:cs="Times New Roman"/>
                      <w:sz w:val="22"/>
                      <w:szCs w:val="22"/>
                      <w:lang w:eastAsia="en-US"/>
                    </w:rPr>
                    <w:t xml:space="preserve">На </w:t>
                  </w:r>
                  <w:proofErr w:type="gramStart"/>
                  <w:r>
                    <w:rPr>
                      <w:rFonts w:ascii="Times New Roman" w:hAnsi="Times New Roman" w:cs="Times New Roman"/>
                      <w:sz w:val="22"/>
                      <w:szCs w:val="22"/>
                      <w:lang w:eastAsia="en-US"/>
                    </w:rPr>
                    <w:t>№  _</w:t>
                  </w:r>
                  <w:proofErr w:type="gramEnd"/>
                  <w:r>
                    <w:rPr>
                      <w:rFonts w:ascii="Times New Roman" w:hAnsi="Times New Roman" w:cs="Times New Roman"/>
                      <w:sz w:val="22"/>
                      <w:szCs w:val="22"/>
                      <w:lang w:eastAsia="en-US"/>
                    </w:rPr>
                    <w:t>____________ от _______________</w:t>
                  </w:r>
                </w:p>
                <w:p w:rsidR="00140715" w:rsidRDefault="00140715">
                  <w:pPr>
                    <w:spacing w:line="276" w:lineRule="auto"/>
                    <w:jc w:val="center"/>
                    <w:rPr>
                      <w:rFonts w:ascii="Times New Roman" w:hAnsi="Times New Roman" w:cs="Times New Roman"/>
                      <w:b/>
                      <w:lang w:eastAsia="en-US"/>
                    </w:rPr>
                  </w:pPr>
                </w:p>
              </w:tc>
              <w:tc>
                <w:tcPr>
                  <w:tcW w:w="709" w:type="dxa"/>
                </w:tcPr>
                <w:p w:rsidR="00140715" w:rsidRDefault="00140715">
                  <w:pPr>
                    <w:spacing w:line="276" w:lineRule="auto"/>
                    <w:jc w:val="center"/>
                    <w:rPr>
                      <w:rFonts w:ascii="Times New Roman" w:hAnsi="Times New Roman" w:cs="Times New Roman"/>
                      <w:b/>
                      <w:lang w:eastAsia="en-US"/>
                    </w:rPr>
                  </w:pPr>
                </w:p>
              </w:tc>
              <w:tc>
                <w:tcPr>
                  <w:tcW w:w="5103" w:type="dxa"/>
                </w:tcPr>
                <w:p w:rsidR="00140715" w:rsidRDefault="00140715">
                  <w:pPr>
                    <w:spacing w:line="276" w:lineRule="auto"/>
                    <w:ind w:firstLine="3048"/>
                    <w:rPr>
                      <w:rFonts w:ascii="Times New Roman" w:hAnsi="Times New Roman" w:cs="Times New Roman"/>
                      <w:sz w:val="24"/>
                      <w:szCs w:val="24"/>
                      <w:lang w:eastAsia="en-US"/>
                    </w:rPr>
                  </w:pPr>
                  <w:r>
                    <w:rPr>
                      <w:rFonts w:ascii="Times New Roman" w:hAnsi="Times New Roman" w:cs="Times New Roman"/>
                      <w:sz w:val="24"/>
                      <w:szCs w:val="24"/>
                      <w:lang w:eastAsia="en-US"/>
                    </w:rPr>
                    <w:t>Приложение № 4</w:t>
                  </w:r>
                </w:p>
                <w:p w:rsidR="00140715" w:rsidRDefault="00140715">
                  <w:pPr>
                    <w:spacing w:line="276" w:lineRule="auto"/>
                    <w:ind w:firstLine="3048"/>
                    <w:rPr>
                      <w:rFonts w:ascii="Times New Roman" w:hAnsi="Times New Roman" w:cs="Times New Roman"/>
                      <w:sz w:val="28"/>
                      <w:u w:val="single"/>
                      <w:lang w:eastAsia="en-US"/>
                    </w:rPr>
                  </w:pPr>
                  <w:r>
                    <w:rPr>
                      <w:rFonts w:ascii="Times New Roman" w:hAnsi="Times New Roman" w:cs="Times New Roman"/>
                      <w:sz w:val="24"/>
                      <w:szCs w:val="24"/>
                      <w:lang w:eastAsia="en-US"/>
                    </w:rPr>
                    <w:t xml:space="preserve">к </w:t>
                  </w:r>
                  <w:proofErr w:type="spellStart"/>
                  <w:r>
                    <w:rPr>
                      <w:rFonts w:ascii="Times New Roman" w:hAnsi="Times New Roman" w:cs="Times New Roman"/>
                      <w:sz w:val="24"/>
                      <w:szCs w:val="24"/>
                      <w:lang w:eastAsia="en-US"/>
                    </w:rPr>
                    <w:t>п.п</w:t>
                  </w:r>
                  <w:proofErr w:type="spellEnd"/>
                  <w:r>
                    <w:rPr>
                      <w:rFonts w:ascii="Times New Roman" w:hAnsi="Times New Roman" w:cs="Times New Roman"/>
                      <w:sz w:val="24"/>
                      <w:szCs w:val="24"/>
                      <w:lang w:eastAsia="en-US"/>
                    </w:rPr>
                    <w:t>. 3.1.5</w:t>
                  </w:r>
                  <w:r>
                    <w:rPr>
                      <w:rFonts w:ascii="Times New Roman" w:hAnsi="Times New Roman" w:cs="Times New Roman"/>
                      <w:sz w:val="28"/>
                      <w:lang w:eastAsia="en-US"/>
                    </w:rPr>
                    <w:t xml:space="preserve"> </w:t>
                  </w:r>
                </w:p>
                <w:p w:rsidR="00140715" w:rsidRDefault="00140715">
                  <w:pPr>
                    <w:spacing w:line="276" w:lineRule="auto"/>
                    <w:ind w:firstLine="213"/>
                    <w:rPr>
                      <w:rFonts w:ascii="Times New Roman" w:hAnsi="Times New Roman" w:cs="Times New Roman"/>
                      <w:sz w:val="28"/>
                      <w:highlight w:val="yellow"/>
                      <w:lang w:eastAsia="en-US"/>
                    </w:rPr>
                  </w:pPr>
                </w:p>
                <w:p w:rsidR="00140715" w:rsidRDefault="00140715">
                  <w:pPr>
                    <w:spacing w:line="276" w:lineRule="auto"/>
                    <w:ind w:firstLine="71"/>
                    <w:jc w:val="both"/>
                    <w:rPr>
                      <w:rFonts w:ascii="Times New Roman" w:hAnsi="Times New Roman" w:cs="Times New Roman"/>
                      <w:sz w:val="28"/>
                      <w:highlight w:val="yellow"/>
                      <w:lang w:eastAsia="en-US"/>
                    </w:rPr>
                  </w:pPr>
                  <w:r>
                    <w:rPr>
                      <w:noProof/>
                    </w:rPr>
                    <mc:AlternateContent>
                      <mc:Choice Requires="wpg">
                        <w:drawing>
                          <wp:anchor distT="0" distB="0" distL="114300" distR="114300" simplePos="0" relativeHeight="251659264" behindDoc="0" locked="0" layoutInCell="1" allowOverlap="1">
                            <wp:simplePos x="0" y="0"/>
                            <wp:positionH relativeFrom="column">
                              <wp:posOffset>389255</wp:posOffset>
                            </wp:positionH>
                            <wp:positionV relativeFrom="paragraph">
                              <wp:posOffset>135890</wp:posOffset>
                            </wp:positionV>
                            <wp:extent cx="2795270" cy="227330"/>
                            <wp:effectExtent l="0" t="0" r="43180" b="20320"/>
                            <wp:wrapNone/>
                            <wp:docPr id="83" name="Группа 83"/>
                            <wp:cNvGraphicFramePr/>
                            <a:graphic xmlns:a="http://schemas.openxmlformats.org/drawingml/2006/main">
                              <a:graphicData uri="http://schemas.microsoft.com/office/word/2010/wordprocessingGroup">
                                <wpg:wgp>
                                  <wpg:cNvGrpSpPr/>
                                  <wpg:grpSpPr bwMode="auto">
                                    <a:xfrm>
                                      <a:off x="0" y="0"/>
                                      <a:ext cx="2795270" cy="227330"/>
                                      <a:chOff x="0" y="0"/>
                                      <a:chExt cx="4402" cy="358"/>
                                    </a:xfrm>
                                  </wpg:grpSpPr>
                                  <wps:wsp>
                                    <wps:cNvPr id="5" name="Line 191"/>
                                    <wps:cNvCnPr/>
                                    <wps:spPr bwMode="auto">
                                      <a:xfrm>
                                        <a:off x="9" y="1"/>
                                        <a:ext cx="1" cy="289"/>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92"/>
                                    <wps:cNvCnPr/>
                                    <wps:spPr bwMode="auto">
                                      <a:xfrm>
                                        <a:off x="0" y="0"/>
                                        <a:ext cx="289"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7" name="Group 193"/>
                                    <wpg:cNvGrpSpPr>
                                      <a:grpSpLocks/>
                                    </wpg:cNvGrpSpPr>
                                    <wpg:grpSpPr bwMode="auto">
                                      <a:xfrm>
                                        <a:off x="4113" y="68"/>
                                        <a:ext cx="289" cy="290"/>
                                        <a:chOff x="4113" y="68"/>
                                        <a:chExt cx="289" cy="290"/>
                                      </a:xfrm>
                                    </wpg:grpSpPr>
                                    <wps:wsp>
                                      <wps:cNvPr id="8" name="Line 194"/>
                                      <wps:cNvCnPr/>
                                      <wps:spPr bwMode="auto">
                                        <a:xfrm>
                                          <a:off x="4113" y="68"/>
                                          <a:ext cx="289"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Line 195"/>
                                      <wps:cNvCnPr/>
                                      <wps:spPr bwMode="auto">
                                        <a:xfrm>
                                          <a:off x="4401" y="69"/>
                                          <a:ext cx="1" cy="289"/>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w14:anchorId="0C5D31E5" id="Группа 83" o:spid="_x0000_s1026" style="position:absolute;margin-left:30.65pt;margin-top:10.7pt;width:220.1pt;height:17.9pt;z-index:251659264" coordsize="4402,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">
                            <v:line id="Line 191" o:spid="_x0000_s1027" style="position:absolute;visibility:visible;mso-wrap-style:square" from="9,1" to="10,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" strokeweight=".5pt">
                              <v:stroke startarrowwidth="narrow" startarrowlength="short" endarrowwidth="narrow" endarrowlength="short"/>
                            </v:line>
                            <v:line id="Line 192" o:spid="_x0000_s1028" style="position:absolute;visibility:visible;mso-wrap-style:square" from="0,0" to="2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" strokeweight=".5pt">
                              <v:stroke startarrowwidth="narrow" startarrowlength="short" endarrowwidth="narrow" endarrowlength="short"/>
                            </v:line>
                            <v:group id="Group 193" o:spid="_x0000_s1029" style="position:absolute;left:4113;top:68;width:289;height:290" coordorigin="4113,68" coordsize="28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Line 194" o:spid="_x0000_s1030" style="position:absolute;visibility:visible;mso-wrap-style:square" from="4113,68" to="440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" strokeweight=".5pt">
                                <v:stroke startarrowwidth="narrow" startarrowlength="short" endarrowwidth="narrow" endarrowlength="short"/>
                              </v:line>
                              <v:line id="Line 195" o:spid="_x0000_s1031" style="position:absolute;visibility:visible;mso-wrap-style:square" from="4401,69" to="440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" strokeweight=".5pt">
                                <v:stroke startarrowwidth="narrow" startarrowlength="short" endarrowwidth="narrow" endarrowlength="short"/>
                              </v:line>
                            </v:group>
                          </v:group>
                        </w:pict>
                      </mc:Fallback>
                    </mc:AlternateContent>
                  </w:r>
                </w:p>
                <w:p w:rsidR="00140715" w:rsidRDefault="00140715">
                  <w:pPr>
                    <w:spacing w:line="276" w:lineRule="auto"/>
                    <w:ind w:right="213" w:firstLine="71"/>
                    <w:jc w:val="both"/>
                    <w:rPr>
                      <w:rFonts w:ascii="Times New Roman" w:hAnsi="Times New Roman" w:cs="Times New Roman"/>
                      <w:sz w:val="26"/>
                      <w:highlight w:val="yellow"/>
                      <w:lang w:eastAsia="en-US"/>
                    </w:rPr>
                  </w:pPr>
                  <w:r>
                    <w:rPr>
                      <w:rFonts w:ascii="Times New Roman" w:hAnsi="Times New Roman" w:cs="Times New Roman"/>
                      <w:sz w:val="28"/>
                      <w:highlight w:val="yellow"/>
                      <w:lang w:eastAsia="en-US"/>
                    </w:rPr>
                    <w:t xml:space="preserve"> </w:t>
                  </w:r>
                </w:p>
              </w:tc>
            </w:tr>
          </w:tbl>
          <w:p w:rsidR="00140715" w:rsidRDefault="00140715">
            <w:pPr>
              <w:spacing w:line="276" w:lineRule="auto"/>
              <w:jc w:val="center"/>
              <w:rPr>
                <w:rFonts w:ascii="Times New Roman" w:hAnsi="Times New Roman" w:cs="Times New Roman"/>
                <w:noProof/>
                <w:sz w:val="24"/>
                <w:szCs w:val="24"/>
                <w:lang w:eastAsia="en-US"/>
              </w:rPr>
            </w:pPr>
          </w:p>
          <w:p w:rsidR="00140715" w:rsidRDefault="00140715">
            <w:pPr>
              <w:spacing w:line="276" w:lineRule="auto"/>
              <w:jc w:val="center"/>
              <w:rPr>
                <w:rFonts w:ascii="Times New Roman" w:hAnsi="Times New Roman" w:cs="Times New Roman"/>
                <w:noProof/>
                <w:sz w:val="24"/>
                <w:szCs w:val="24"/>
                <w:lang w:eastAsia="en-US"/>
              </w:rPr>
            </w:pPr>
          </w:p>
          <w:p w:rsidR="00140715" w:rsidRDefault="00140715">
            <w:pPr>
              <w:spacing w:line="276" w:lineRule="auto"/>
              <w:jc w:val="center"/>
              <w:rPr>
                <w:rFonts w:ascii="Times New Roman" w:hAnsi="Times New Roman" w:cs="Times New Roman"/>
                <w:noProof/>
                <w:sz w:val="24"/>
                <w:szCs w:val="24"/>
                <w:lang w:eastAsia="en-US"/>
              </w:rPr>
            </w:pPr>
          </w:p>
          <w:p w:rsidR="00140715" w:rsidRDefault="00140715">
            <w:pPr>
              <w:spacing w:line="276" w:lineRule="auto"/>
              <w:jc w:val="center"/>
              <w:rPr>
                <w:rFonts w:ascii="Times New Roman" w:hAnsi="Times New Roman" w:cs="Times New Roman"/>
                <w:noProof/>
                <w:sz w:val="24"/>
                <w:szCs w:val="24"/>
                <w:lang w:eastAsia="en-US"/>
              </w:rPr>
            </w:pPr>
          </w:p>
          <w:p w:rsidR="00140715" w:rsidRDefault="00140715">
            <w:pPr>
              <w:spacing w:line="276" w:lineRule="auto"/>
              <w:jc w:val="center"/>
              <w:rPr>
                <w:rFonts w:ascii="Times New Roman" w:hAnsi="Times New Roman" w:cs="Times New Roman"/>
                <w:noProof/>
                <w:sz w:val="24"/>
                <w:szCs w:val="24"/>
                <w:lang w:eastAsia="en-US"/>
              </w:rPr>
            </w:pPr>
          </w:p>
          <w:p w:rsidR="00140715" w:rsidRDefault="00140715">
            <w:pPr>
              <w:spacing w:line="276" w:lineRule="auto"/>
              <w:jc w:val="center"/>
              <w:rPr>
                <w:rFonts w:ascii="Times New Roman" w:hAnsi="Times New Roman" w:cs="Times New Roman"/>
                <w:b/>
                <w:bCs/>
                <w:sz w:val="32"/>
                <w:szCs w:val="32"/>
                <w:lang w:eastAsia="en-US"/>
              </w:rPr>
            </w:pPr>
            <w:r>
              <w:rPr>
                <w:rFonts w:ascii="Times New Roman" w:hAnsi="Times New Roman" w:cs="Times New Roman"/>
                <w:noProof/>
                <w:sz w:val="24"/>
                <w:szCs w:val="24"/>
              </w:rPr>
              <w:drawing>
                <wp:inline distT="0" distB="0" distL="0" distR="0">
                  <wp:extent cx="590550" cy="685800"/>
                  <wp:effectExtent l="0" t="0" r="0" b="0"/>
                  <wp:docPr id="1" name="Рисунок 1" descr="Описание: Описание: ger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gerb2.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685800"/>
                          </a:xfrm>
                          <a:prstGeom prst="rect">
                            <a:avLst/>
                          </a:prstGeom>
                          <a:noFill/>
                          <a:ln>
                            <a:noFill/>
                          </a:ln>
                        </pic:spPr>
                      </pic:pic>
                    </a:graphicData>
                  </a:graphic>
                </wp:inline>
              </w:drawing>
            </w:r>
          </w:p>
          <w:p w:rsidR="00140715" w:rsidRDefault="00140715">
            <w:pPr>
              <w:spacing w:after="120" w:line="276" w:lineRule="auto"/>
              <w:rPr>
                <w:rFonts w:ascii="Times New Roman" w:hAnsi="Times New Roman" w:cs="Times New Roman"/>
                <w:sz w:val="6"/>
                <w:szCs w:val="6"/>
                <w:lang w:eastAsia="en-US"/>
              </w:rPr>
            </w:pPr>
          </w:p>
          <w:p w:rsidR="00140715" w:rsidRDefault="00140715">
            <w:pPr>
              <w:spacing w:line="276" w:lineRule="auto"/>
              <w:jc w:val="center"/>
              <w:rPr>
                <w:rFonts w:ascii="Times New Roman" w:hAnsi="Times New Roman" w:cs="Times New Roman"/>
                <w:b/>
                <w:sz w:val="28"/>
                <w:lang w:eastAsia="en-US"/>
              </w:rPr>
            </w:pPr>
            <w:r>
              <w:rPr>
                <w:rFonts w:ascii="Times New Roman" w:hAnsi="Times New Roman" w:cs="Times New Roman"/>
                <w:b/>
                <w:sz w:val="28"/>
                <w:lang w:eastAsia="en-US"/>
              </w:rPr>
              <w:t>Управление имущественных отношений администрации</w:t>
            </w:r>
          </w:p>
          <w:p w:rsidR="00140715" w:rsidRDefault="00140715">
            <w:pPr>
              <w:spacing w:line="276" w:lineRule="auto"/>
              <w:jc w:val="center"/>
              <w:rPr>
                <w:rFonts w:ascii="Times New Roman" w:hAnsi="Times New Roman" w:cs="Times New Roman"/>
                <w:b/>
                <w:sz w:val="28"/>
                <w:lang w:eastAsia="en-US"/>
              </w:rPr>
            </w:pPr>
            <w:r>
              <w:rPr>
                <w:rFonts w:ascii="Times New Roman" w:hAnsi="Times New Roman" w:cs="Times New Roman"/>
                <w:b/>
                <w:sz w:val="28"/>
                <w:lang w:eastAsia="en-US"/>
              </w:rPr>
              <w:t>города Бузулука</w:t>
            </w:r>
          </w:p>
          <w:p w:rsidR="00140715" w:rsidRDefault="00140715">
            <w:pPr>
              <w:spacing w:line="276" w:lineRule="auto"/>
              <w:jc w:val="center"/>
              <w:rPr>
                <w:rFonts w:ascii="Times New Roman" w:hAnsi="Times New Roman" w:cs="Times New Roman"/>
                <w:b/>
                <w:sz w:val="28"/>
                <w:lang w:eastAsia="en-US"/>
              </w:rPr>
            </w:pPr>
            <w:r>
              <w:rPr>
                <w:rFonts w:ascii="Times New Roman" w:hAnsi="Times New Roman" w:cs="Times New Roman"/>
                <w:b/>
                <w:sz w:val="28"/>
                <w:lang w:eastAsia="en-US"/>
              </w:rPr>
              <w:t>(УИО администрации</w:t>
            </w:r>
          </w:p>
          <w:p w:rsidR="00140715" w:rsidRDefault="00140715">
            <w:pPr>
              <w:spacing w:line="276" w:lineRule="auto"/>
              <w:jc w:val="center"/>
              <w:rPr>
                <w:rFonts w:ascii="Times New Roman" w:hAnsi="Times New Roman" w:cs="Times New Roman"/>
                <w:b/>
                <w:sz w:val="28"/>
                <w:lang w:eastAsia="en-US"/>
              </w:rPr>
            </w:pPr>
            <w:r>
              <w:rPr>
                <w:rFonts w:ascii="Times New Roman" w:hAnsi="Times New Roman" w:cs="Times New Roman"/>
                <w:b/>
                <w:sz w:val="28"/>
                <w:lang w:eastAsia="en-US"/>
              </w:rPr>
              <w:t xml:space="preserve"> г. Бузулука)</w:t>
            </w:r>
          </w:p>
          <w:p w:rsidR="00140715" w:rsidRDefault="00140715">
            <w:pPr>
              <w:spacing w:line="276" w:lineRule="auto"/>
              <w:jc w:val="center"/>
              <w:rPr>
                <w:rFonts w:ascii="Times New Roman" w:hAnsi="Times New Roman" w:cs="Times New Roman"/>
                <w:b/>
                <w:caps/>
                <w:lang w:eastAsia="en-US"/>
              </w:rPr>
            </w:pPr>
          </w:p>
          <w:p w:rsidR="00140715" w:rsidRDefault="00140715">
            <w:pPr>
              <w:spacing w:line="276" w:lineRule="auto"/>
              <w:jc w:val="center"/>
              <w:rPr>
                <w:rFonts w:ascii="Times New Roman" w:hAnsi="Times New Roman" w:cs="Times New Roman"/>
                <w:b/>
                <w:bCs/>
                <w:sz w:val="36"/>
                <w:szCs w:val="36"/>
                <w:lang w:eastAsia="en-US"/>
              </w:rPr>
            </w:pPr>
            <w:r>
              <w:rPr>
                <w:rFonts w:ascii="Times New Roman" w:hAnsi="Times New Roman" w:cs="Times New Roman"/>
                <w:b/>
                <w:bCs/>
                <w:sz w:val="36"/>
                <w:szCs w:val="36"/>
                <w:lang w:eastAsia="en-US"/>
              </w:rPr>
              <w:t>РАСПОРЯЖЕНИЕ</w:t>
            </w:r>
          </w:p>
          <w:p w:rsidR="00140715" w:rsidRDefault="00140715">
            <w:pPr>
              <w:spacing w:line="276" w:lineRule="auto"/>
              <w:jc w:val="center"/>
              <w:rPr>
                <w:rFonts w:ascii="Times New Roman" w:hAnsi="Times New Roman" w:cs="Times New Roman"/>
                <w:b/>
                <w:bCs/>
                <w:lang w:eastAsia="en-US"/>
              </w:rPr>
            </w:pPr>
          </w:p>
          <w:p w:rsidR="00140715" w:rsidRDefault="00140715">
            <w:pPr>
              <w:spacing w:line="276" w:lineRule="auto"/>
              <w:jc w:val="center"/>
              <w:rPr>
                <w:rFonts w:ascii="Times New Roman" w:hAnsi="Times New Roman" w:cs="Times New Roman"/>
                <w:sz w:val="2"/>
                <w:szCs w:val="2"/>
                <w:lang w:eastAsia="en-US"/>
              </w:rPr>
            </w:pPr>
          </w:p>
          <w:p w:rsidR="00140715" w:rsidRDefault="00140715">
            <w:pPr>
              <w:spacing w:line="276" w:lineRule="auto"/>
              <w:jc w:val="center"/>
              <w:rPr>
                <w:rFonts w:ascii="Times New Roman" w:hAnsi="Times New Roman" w:cs="Times New Roman"/>
                <w:sz w:val="2"/>
                <w:szCs w:val="2"/>
                <w:lang w:eastAsia="en-US"/>
              </w:rPr>
            </w:pPr>
          </w:p>
          <w:p w:rsidR="00140715" w:rsidRDefault="00140715">
            <w:pPr>
              <w:spacing w:line="276" w:lineRule="auto"/>
              <w:ind w:left="-68" w:right="-74"/>
              <w:jc w:val="center"/>
              <w:rPr>
                <w:rFonts w:ascii="Times New Roman" w:hAnsi="Times New Roman" w:cs="Times New Roman"/>
                <w:sz w:val="24"/>
                <w:szCs w:val="24"/>
                <w:lang w:eastAsia="en-US"/>
              </w:rPr>
            </w:pPr>
            <w:r>
              <w:rPr>
                <w:rFonts w:ascii="Times New Roman" w:hAnsi="Times New Roman" w:cs="Times New Roman"/>
                <w:sz w:val="24"/>
                <w:szCs w:val="24"/>
                <w:lang w:eastAsia="en-US"/>
              </w:rPr>
              <w:t>________________ № _________________</w:t>
            </w:r>
          </w:p>
          <w:p w:rsidR="00140715" w:rsidRDefault="00140715">
            <w:pPr>
              <w:spacing w:line="276" w:lineRule="auto"/>
              <w:ind w:left="-68" w:right="-74"/>
              <w:jc w:val="center"/>
              <w:rPr>
                <w:rFonts w:ascii="Times New Roman" w:hAnsi="Times New Roman" w:cs="Times New Roman"/>
                <w:bCs/>
                <w:lang w:eastAsia="en-US"/>
              </w:rPr>
            </w:pPr>
            <w:r>
              <w:rPr>
                <w:rFonts w:ascii="Times New Roman" w:hAnsi="Times New Roman" w:cs="Times New Roman"/>
                <w:bCs/>
                <w:lang w:eastAsia="en-US"/>
              </w:rPr>
              <w:t>г. Бузулук</w:t>
            </w:r>
          </w:p>
        </w:tc>
        <w:tc>
          <w:tcPr>
            <w:tcW w:w="1383" w:type="pct"/>
          </w:tcPr>
          <w:p w:rsidR="00140715" w:rsidRDefault="00140715">
            <w:pPr>
              <w:spacing w:line="276" w:lineRule="auto"/>
              <w:jc w:val="center"/>
              <w:rPr>
                <w:rFonts w:ascii="Times New Roman" w:hAnsi="Times New Roman" w:cs="Times New Roman"/>
                <w:b/>
                <w:bCs/>
                <w:lang w:eastAsia="en-US"/>
              </w:rPr>
            </w:pPr>
          </w:p>
        </w:tc>
        <w:tc>
          <w:tcPr>
            <w:tcW w:w="1193" w:type="pct"/>
          </w:tcPr>
          <w:p w:rsidR="00140715" w:rsidRDefault="00140715">
            <w:pPr>
              <w:spacing w:line="276" w:lineRule="auto"/>
              <w:ind w:firstLine="3188"/>
              <w:rPr>
                <w:rFonts w:ascii="Times New Roman" w:hAnsi="Times New Roman" w:cs="Times New Roman"/>
                <w:sz w:val="26"/>
                <w:szCs w:val="26"/>
                <w:lang w:eastAsia="en-US"/>
              </w:rPr>
            </w:pPr>
          </w:p>
          <w:p w:rsidR="00140715" w:rsidRDefault="00140715">
            <w:pPr>
              <w:spacing w:line="276" w:lineRule="auto"/>
              <w:ind w:firstLine="3188"/>
              <w:rPr>
                <w:rFonts w:ascii="Times New Roman" w:hAnsi="Times New Roman" w:cs="Times New Roman"/>
                <w:sz w:val="26"/>
                <w:szCs w:val="26"/>
                <w:lang w:eastAsia="en-US"/>
              </w:rPr>
            </w:pPr>
          </w:p>
        </w:tc>
      </w:tr>
      <w:tr w:rsidR="00140715" w:rsidTr="00F26880">
        <w:trPr>
          <w:trHeight w:val="695"/>
        </w:trPr>
        <w:tc>
          <w:tcPr>
            <w:tcW w:w="2424" w:type="pct"/>
            <w:hideMark/>
          </w:tcPr>
          <w:p w:rsidR="00F26880" w:rsidRDefault="00F26880" w:rsidP="00140715">
            <w:pPr>
              <w:spacing w:line="276" w:lineRule="auto"/>
              <w:jc w:val="both"/>
              <w:rPr>
                <w:rFonts w:ascii="Times New Roman" w:hAnsi="Times New Roman"/>
                <w:szCs w:val="28"/>
                <w:lang w:eastAsia="en-US"/>
              </w:rPr>
            </w:pPr>
          </w:p>
          <w:p w:rsidR="00140715" w:rsidRDefault="00140715" w:rsidP="007B5FA0">
            <w:pPr>
              <w:ind w:right="2520"/>
              <w:rPr>
                <w:rFonts w:ascii="Times New Roman" w:hAnsi="Times New Roman" w:cs="Times New Roman"/>
                <w:sz w:val="28"/>
                <w:szCs w:val="28"/>
                <w:lang w:eastAsia="en-US"/>
              </w:rPr>
            </w:pPr>
            <w:r>
              <w:rPr>
                <w:rFonts w:ascii="Times New Roman" w:hAnsi="Times New Roman"/>
                <w:sz w:val="28"/>
                <w:szCs w:val="28"/>
                <w:lang w:eastAsia="en-US"/>
              </w:rPr>
              <w:t xml:space="preserve">Об утверждении </w:t>
            </w:r>
            <w:r w:rsidR="004D23A5">
              <w:rPr>
                <w:rFonts w:ascii="Times New Roman" w:hAnsi="Times New Roman"/>
                <w:sz w:val="28"/>
                <w:szCs w:val="28"/>
                <w:lang w:eastAsia="en-US"/>
              </w:rPr>
              <w:t>методических рекомендаций</w:t>
            </w:r>
            <w:r>
              <w:rPr>
                <w:rFonts w:ascii="Times New Roman" w:hAnsi="Times New Roman"/>
                <w:sz w:val="28"/>
                <w:szCs w:val="28"/>
                <w:lang w:eastAsia="en-US"/>
              </w:rPr>
              <w:t xml:space="preserve"> </w:t>
            </w:r>
            <w:r w:rsidR="004D23A5" w:rsidRPr="004D23A5">
              <w:rPr>
                <w:rFonts w:ascii="Times New Roman" w:hAnsi="Times New Roman"/>
                <w:sz w:val="28"/>
                <w:szCs w:val="28"/>
                <w:lang w:eastAsia="en-US"/>
              </w:rPr>
              <w:t>«Организационно-управленческая деятельность муниципальных органов управления образованием и дошкольных образовательных организаций по внедрению Федеральной образовательной программы дошкольного образования»</w:t>
            </w:r>
          </w:p>
        </w:tc>
        <w:tc>
          <w:tcPr>
            <w:tcW w:w="1383" w:type="pct"/>
          </w:tcPr>
          <w:p w:rsidR="00140715" w:rsidRDefault="00140715">
            <w:pPr>
              <w:spacing w:line="276" w:lineRule="auto"/>
              <w:rPr>
                <w:rFonts w:ascii="Times New Roman" w:hAnsi="Times New Roman" w:cs="Times New Roman"/>
                <w:sz w:val="28"/>
                <w:szCs w:val="28"/>
                <w:lang w:eastAsia="en-US"/>
              </w:rPr>
            </w:pPr>
          </w:p>
        </w:tc>
        <w:tc>
          <w:tcPr>
            <w:tcW w:w="1193" w:type="pct"/>
          </w:tcPr>
          <w:p w:rsidR="00140715" w:rsidRDefault="00140715">
            <w:pPr>
              <w:spacing w:line="276" w:lineRule="auto"/>
              <w:rPr>
                <w:rFonts w:ascii="Times New Roman" w:hAnsi="Times New Roman" w:cs="Times New Roman"/>
                <w:sz w:val="28"/>
                <w:szCs w:val="28"/>
                <w:lang w:eastAsia="en-US"/>
              </w:rPr>
            </w:pPr>
          </w:p>
        </w:tc>
      </w:tr>
    </w:tbl>
    <w:p w:rsidR="00140715" w:rsidRDefault="00140715" w:rsidP="00140715">
      <w:pPr>
        <w:jc w:val="both"/>
        <w:rPr>
          <w:rFonts w:ascii="Times New Roman" w:hAnsi="Times New Roman" w:cs="Times New Roman"/>
          <w:sz w:val="28"/>
          <w:szCs w:val="28"/>
        </w:rPr>
      </w:pPr>
    </w:p>
    <w:p w:rsidR="00F26880" w:rsidRDefault="00F26880" w:rsidP="00140715">
      <w:pPr>
        <w:jc w:val="both"/>
        <w:rPr>
          <w:rFonts w:ascii="Times New Roman" w:hAnsi="Times New Roman" w:cs="Times New Roman"/>
          <w:sz w:val="28"/>
          <w:szCs w:val="28"/>
        </w:rPr>
      </w:pPr>
    </w:p>
    <w:p w:rsidR="00140715" w:rsidRDefault="007B5FA0" w:rsidP="003925E9">
      <w:pPr>
        <w:shd w:val="clear" w:color="auto" w:fill="FFFFFF"/>
        <w:ind w:firstLine="709"/>
        <w:contextualSpacing/>
        <w:jc w:val="both"/>
        <w:rPr>
          <w:rFonts w:ascii="Times New Roman" w:hAnsi="Times New Roman" w:cs="Times New Roman"/>
          <w:sz w:val="28"/>
          <w:szCs w:val="28"/>
        </w:rPr>
      </w:pPr>
      <w:r>
        <w:rPr>
          <w:rFonts w:ascii="Times New Roman" w:hAnsi="Times New Roman" w:cs="Times New Roman"/>
          <w:spacing w:val="-1"/>
          <w:sz w:val="28"/>
          <w:szCs w:val="28"/>
        </w:rPr>
        <w:t xml:space="preserve">В соответствии с </w:t>
      </w:r>
      <w:r w:rsidR="00D20F30">
        <w:rPr>
          <w:rFonts w:ascii="Times New Roman" w:hAnsi="Times New Roman" w:cs="Times New Roman"/>
          <w:spacing w:val="-1"/>
          <w:sz w:val="28"/>
          <w:szCs w:val="28"/>
        </w:rPr>
        <w:t>Федеральн</w:t>
      </w:r>
      <w:r>
        <w:rPr>
          <w:rFonts w:ascii="Times New Roman" w:hAnsi="Times New Roman" w:cs="Times New Roman"/>
          <w:spacing w:val="-1"/>
          <w:sz w:val="28"/>
          <w:szCs w:val="28"/>
        </w:rPr>
        <w:t>ым</w:t>
      </w:r>
      <w:r w:rsidR="00D20F30">
        <w:rPr>
          <w:rFonts w:ascii="Times New Roman" w:hAnsi="Times New Roman" w:cs="Times New Roman"/>
          <w:spacing w:val="-1"/>
          <w:sz w:val="28"/>
          <w:szCs w:val="28"/>
        </w:rPr>
        <w:t xml:space="preserve"> закон</w:t>
      </w:r>
      <w:r>
        <w:rPr>
          <w:rFonts w:ascii="Times New Roman" w:hAnsi="Times New Roman" w:cs="Times New Roman"/>
          <w:spacing w:val="-1"/>
          <w:sz w:val="28"/>
          <w:szCs w:val="28"/>
        </w:rPr>
        <w:t>ом</w:t>
      </w:r>
      <w:r w:rsidR="00D20F30">
        <w:rPr>
          <w:rFonts w:ascii="Times New Roman" w:hAnsi="Times New Roman" w:cs="Times New Roman"/>
          <w:spacing w:val="-1"/>
          <w:sz w:val="28"/>
          <w:szCs w:val="28"/>
        </w:rPr>
        <w:t xml:space="preserve"> от 29.12.2012 № 273-ФЗ «Об образо</w:t>
      </w:r>
      <w:r>
        <w:rPr>
          <w:rFonts w:ascii="Times New Roman" w:hAnsi="Times New Roman" w:cs="Times New Roman"/>
          <w:spacing w:val="-1"/>
          <w:sz w:val="28"/>
          <w:szCs w:val="28"/>
        </w:rPr>
        <w:t xml:space="preserve">вании в Российской Федерации», </w:t>
      </w:r>
      <w:r w:rsidR="00D20F30">
        <w:rPr>
          <w:rFonts w:ascii="Times New Roman" w:hAnsi="Times New Roman" w:cs="Times New Roman"/>
          <w:spacing w:val="-1"/>
          <w:sz w:val="28"/>
          <w:szCs w:val="28"/>
        </w:rPr>
        <w:t>с целью обеспечения нормативно-правового и</w:t>
      </w:r>
      <w:r w:rsidR="00336F78">
        <w:rPr>
          <w:rFonts w:ascii="Times New Roman" w:hAnsi="Times New Roman" w:cs="Times New Roman"/>
          <w:spacing w:val="-1"/>
          <w:sz w:val="28"/>
          <w:szCs w:val="28"/>
        </w:rPr>
        <w:t xml:space="preserve"> организационного сопровождения</w:t>
      </w:r>
      <w:r w:rsidR="00D20F30" w:rsidRPr="00D20F30">
        <w:rPr>
          <w:rFonts w:ascii="Times New Roman" w:hAnsi="Times New Roman" w:cs="Times New Roman"/>
          <w:spacing w:val="-1"/>
          <w:sz w:val="28"/>
          <w:szCs w:val="28"/>
        </w:rPr>
        <w:t xml:space="preserve"> </w:t>
      </w:r>
      <w:r w:rsidR="00D20F30">
        <w:rPr>
          <w:rFonts w:ascii="Times New Roman" w:hAnsi="Times New Roman" w:cs="Times New Roman"/>
          <w:spacing w:val="-1"/>
          <w:sz w:val="28"/>
          <w:szCs w:val="28"/>
        </w:rPr>
        <w:t xml:space="preserve">введения и реализации обновленного федерального образовательного стандарта </w:t>
      </w:r>
      <w:r w:rsidR="00336F78">
        <w:rPr>
          <w:rFonts w:ascii="Times New Roman" w:hAnsi="Times New Roman" w:cs="Times New Roman"/>
          <w:spacing w:val="-1"/>
          <w:sz w:val="28"/>
          <w:szCs w:val="28"/>
        </w:rPr>
        <w:t>дошкольного</w:t>
      </w:r>
      <w:r w:rsidR="000719CB">
        <w:rPr>
          <w:rFonts w:ascii="Times New Roman" w:hAnsi="Times New Roman" w:cs="Times New Roman"/>
          <w:spacing w:val="-1"/>
          <w:sz w:val="28"/>
          <w:szCs w:val="28"/>
        </w:rPr>
        <w:t xml:space="preserve"> образования</w:t>
      </w:r>
      <w:r w:rsidR="00D20F30">
        <w:rPr>
          <w:rFonts w:ascii="Times New Roman" w:hAnsi="Times New Roman" w:cs="Times New Roman"/>
          <w:spacing w:val="-1"/>
          <w:sz w:val="28"/>
          <w:szCs w:val="28"/>
        </w:rPr>
        <w:t xml:space="preserve"> и федеральной образовательной программы </w:t>
      </w:r>
      <w:r w:rsidR="00336F78">
        <w:rPr>
          <w:rFonts w:ascii="Times New Roman" w:hAnsi="Times New Roman" w:cs="Times New Roman"/>
          <w:spacing w:val="-1"/>
          <w:sz w:val="28"/>
          <w:szCs w:val="28"/>
        </w:rPr>
        <w:t>дошкольного</w:t>
      </w:r>
      <w:r w:rsidR="00D20F30">
        <w:rPr>
          <w:rFonts w:ascii="Times New Roman" w:hAnsi="Times New Roman" w:cs="Times New Roman"/>
          <w:spacing w:val="-1"/>
          <w:sz w:val="28"/>
          <w:szCs w:val="28"/>
        </w:rPr>
        <w:t xml:space="preserve"> образования в </w:t>
      </w:r>
      <w:r w:rsidR="00336F78" w:rsidRPr="00336F78">
        <w:rPr>
          <w:rFonts w:ascii="Times New Roman" w:hAnsi="Times New Roman" w:cs="Times New Roman"/>
          <w:spacing w:val="-1"/>
          <w:sz w:val="28"/>
          <w:szCs w:val="28"/>
        </w:rPr>
        <w:t>дошкольных образовательных</w:t>
      </w:r>
      <w:r w:rsidR="00D20F30">
        <w:rPr>
          <w:rFonts w:ascii="Times New Roman" w:hAnsi="Times New Roman" w:cs="Times New Roman"/>
          <w:spacing w:val="-1"/>
          <w:sz w:val="28"/>
          <w:szCs w:val="28"/>
        </w:rPr>
        <w:t xml:space="preserve"> организациях города Бузулука</w:t>
      </w:r>
    </w:p>
    <w:p w:rsidR="00140715" w:rsidRDefault="00140715" w:rsidP="003925E9">
      <w:pPr>
        <w:shd w:val="clear" w:color="auto" w:fill="FFFFFF"/>
        <w:ind w:firstLine="709"/>
        <w:contextualSpacing/>
        <w:jc w:val="both"/>
        <w:rPr>
          <w:rFonts w:ascii="Times New Roman" w:hAnsi="Times New Roman" w:cs="Times New Roman"/>
          <w:sz w:val="28"/>
          <w:szCs w:val="28"/>
        </w:rPr>
      </w:pPr>
      <w:r>
        <w:rPr>
          <w:rFonts w:ascii="Times New Roman" w:hAnsi="Times New Roman" w:cs="Times New Roman"/>
          <w:sz w:val="28"/>
          <w:szCs w:val="28"/>
        </w:rPr>
        <w:t>ПРИКАЗЫВАЮ:</w:t>
      </w:r>
    </w:p>
    <w:p w:rsidR="00140715" w:rsidRDefault="00140715" w:rsidP="003925E9">
      <w:pPr>
        <w:shd w:val="clear" w:color="auto" w:fill="FFFFFF"/>
        <w:ind w:firstLine="709"/>
        <w:contextualSpacing/>
        <w:jc w:val="both"/>
        <w:rPr>
          <w:rFonts w:ascii="Times New Roman" w:hAnsi="Times New Roman"/>
          <w:sz w:val="28"/>
          <w:szCs w:val="28"/>
        </w:rPr>
      </w:pPr>
      <w:r>
        <w:rPr>
          <w:rFonts w:ascii="Times New Roman" w:hAnsi="Times New Roman" w:cs="Times New Roman"/>
          <w:sz w:val="28"/>
          <w:szCs w:val="28"/>
        </w:rPr>
        <w:t xml:space="preserve">1. Утвердить </w:t>
      </w:r>
      <w:r w:rsidR="004D23A5">
        <w:rPr>
          <w:rFonts w:ascii="Times New Roman" w:hAnsi="Times New Roman"/>
          <w:sz w:val="28"/>
          <w:szCs w:val="28"/>
        </w:rPr>
        <w:t xml:space="preserve">методические рекомендации </w:t>
      </w:r>
      <w:r w:rsidR="004D23A5" w:rsidRPr="004D23A5">
        <w:rPr>
          <w:rFonts w:ascii="Times New Roman" w:hAnsi="Times New Roman"/>
          <w:sz w:val="28"/>
          <w:szCs w:val="28"/>
        </w:rPr>
        <w:t>«Организационно-управленческая деятельность муниципальных органов управления образованием и дошкольных образовательных организаций по внедрению Федеральной образовательной программы дошкольного образования»</w:t>
      </w:r>
      <w:r>
        <w:rPr>
          <w:rFonts w:ascii="Times New Roman" w:hAnsi="Times New Roman"/>
          <w:sz w:val="28"/>
          <w:szCs w:val="28"/>
        </w:rPr>
        <w:t>.</w:t>
      </w:r>
    </w:p>
    <w:p w:rsidR="00140715" w:rsidRDefault="00140715" w:rsidP="00CF136D">
      <w:pPr>
        <w:shd w:val="clear" w:color="auto" w:fill="FFFFFF"/>
        <w:ind w:firstLine="709"/>
        <w:contextualSpacing/>
        <w:jc w:val="both"/>
        <w:rPr>
          <w:rFonts w:ascii="Times New Roman" w:hAnsi="Times New Roman" w:cs="Times New Roman"/>
        </w:rPr>
      </w:pPr>
      <w:r>
        <w:rPr>
          <w:rFonts w:ascii="Times New Roman" w:hAnsi="Times New Roman"/>
          <w:sz w:val="28"/>
          <w:szCs w:val="28"/>
        </w:rPr>
        <w:t xml:space="preserve">2. </w:t>
      </w:r>
      <w:r w:rsidR="00CF136D">
        <w:rPr>
          <w:rFonts w:ascii="Times New Roman" w:hAnsi="Times New Roman" w:cs="Times New Roman"/>
          <w:sz w:val="28"/>
          <w:szCs w:val="28"/>
        </w:rPr>
        <w:t>Муниципальным дошкольным образовательным учреждениям города Бузулука обеспечить выполнение методических рекомендаций</w:t>
      </w:r>
      <w:r>
        <w:rPr>
          <w:rFonts w:ascii="Times New Roman" w:hAnsi="Times New Roman"/>
          <w:sz w:val="28"/>
          <w:szCs w:val="28"/>
        </w:rPr>
        <w:t>.</w:t>
      </w:r>
    </w:p>
    <w:p w:rsidR="00140715" w:rsidRDefault="00CF136D" w:rsidP="003925E9">
      <w:pPr>
        <w:shd w:val="clear" w:color="auto" w:fill="FFFFFF"/>
        <w:ind w:firstLine="709"/>
        <w:contextualSpacing/>
        <w:jc w:val="both"/>
        <w:rPr>
          <w:rFonts w:ascii="Times New Roman" w:hAnsi="Times New Roman" w:cs="Times New Roman"/>
        </w:rPr>
      </w:pPr>
      <w:r>
        <w:rPr>
          <w:rFonts w:ascii="Times New Roman" w:hAnsi="Times New Roman" w:cs="Times New Roman"/>
          <w:color w:val="000000"/>
          <w:sz w:val="28"/>
          <w:szCs w:val="28"/>
        </w:rPr>
        <w:t>3</w:t>
      </w:r>
      <w:r w:rsidR="00140715">
        <w:rPr>
          <w:rFonts w:ascii="Times New Roman" w:hAnsi="Times New Roman" w:cs="Times New Roman"/>
          <w:color w:val="000000"/>
          <w:sz w:val="28"/>
          <w:szCs w:val="28"/>
        </w:rPr>
        <w:t xml:space="preserve">. Контроль за исполнением настоящего приказа возложить на </w:t>
      </w:r>
      <w:r w:rsidR="003925E9">
        <w:rPr>
          <w:rFonts w:ascii="Times New Roman" w:hAnsi="Times New Roman" w:cs="Times New Roman"/>
          <w:color w:val="000000"/>
          <w:sz w:val="28"/>
          <w:szCs w:val="28"/>
        </w:rPr>
        <w:t>главного специалиста</w:t>
      </w:r>
      <w:r w:rsidR="00140715">
        <w:rPr>
          <w:rFonts w:ascii="Times New Roman" w:hAnsi="Times New Roman" w:cs="Times New Roman"/>
          <w:color w:val="000000"/>
          <w:sz w:val="28"/>
          <w:szCs w:val="28"/>
        </w:rPr>
        <w:t xml:space="preserve"> Управления образования администрации города Бузулука </w:t>
      </w:r>
      <w:r w:rsidR="003925E9">
        <w:rPr>
          <w:rFonts w:ascii="Times New Roman" w:hAnsi="Times New Roman" w:cs="Times New Roman"/>
          <w:color w:val="000000"/>
          <w:sz w:val="28"/>
          <w:szCs w:val="28"/>
        </w:rPr>
        <w:t>Свиридову С.А.</w:t>
      </w:r>
    </w:p>
    <w:p w:rsidR="00140715" w:rsidRDefault="00140715" w:rsidP="00140715">
      <w:pPr>
        <w:rPr>
          <w:rFonts w:ascii="Times New Roman" w:hAnsi="Times New Roman" w:cs="Times New Roman"/>
          <w:color w:val="000000"/>
          <w:sz w:val="28"/>
          <w:szCs w:val="28"/>
        </w:rPr>
      </w:pPr>
    </w:p>
    <w:p w:rsidR="0030652A" w:rsidRDefault="0030652A" w:rsidP="00140715">
      <w:pPr>
        <w:rPr>
          <w:rFonts w:ascii="Times New Roman" w:hAnsi="Times New Roman" w:cs="Times New Roman"/>
          <w:color w:val="000000"/>
          <w:sz w:val="28"/>
          <w:szCs w:val="28"/>
        </w:rPr>
      </w:pPr>
    </w:p>
    <w:p w:rsidR="00140715" w:rsidRDefault="00140715" w:rsidP="00140715">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Начальник Управления образования                                                                 </w:t>
      </w:r>
    </w:p>
    <w:p w:rsidR="00140715" w:rsidRDefault="00140715" w:rsidP="00361986">
      <w:pPr>
        <w:rPr>
          <w:rFonts w:ascii="Times New Roman" w:hAnsi="Times New Roman" w:cs="Times New Roman"/>
          <w:color w:val="000000"/>
          <w:sz w:val="28"/>
          <w:szCs w:val="28"/>
        </w:rPr>
      </w:pPr>
      <w:r>
        <w:rPr>
          <w:rFonts w:ascii="Times New Roman" w:hAnsi="Times New Roman" w:cs="Times New Roman"/>
          <w:color w:val="000000"/>
          <w:sz w:val="28"/>
          <w:szCs w:val="28"/>
        </w:rPr>
        <w:t>администрации города Б</w:t>
      </w:r>
      <w:r w:rsidR="00361986">
        <w:rPr>
          <w:rFonts w:ascii="Times New Roman" w:hAnsi="Times New Roman" w:cs="Times New Roman"/>
          <w:color w:val="000000"/>
          <w:sz w:val="28"/>
          <w:szCs w:val="28"/>
        </w:rPr>
        <w:t>узулука</w:t>
      </w:r>
      <w:r w:rsidR="00361986">
        <w:rPr>
          <w:rFonts w:ascii="Times New Roman" w:hAnsi="Times New Roman" w:cs="Times New Roman"/>
          <w:color w:val="000000"/>
          <w:sz w:val="28"/>
          <w:szCs w:val="28"/>
        </w:rPr>
        <w:tab/>
      </w:r>
      <w:r w:rsidR="00361986">
        <w:rPr>
          <w:rFonts w:ascii="Times New Roman" w:hAnsi="Times New Roman" w:cs="Times New Roman"/>
          <w:color w:val="000000"/>
          <w:sz w:val="28"/>
          <w:szCs w:val="28"/>
        </w:rPr>
        <w:tab/>
      </w:r>
      <w:r w:rsidR="00361986">
        <w:rPr>
          <w:rFonts w:ascii="Times New Roman" w:hAnsi="Times New Roman" w:cs="Times New Roman"/>
          <w:color w:val="000000"/>
          <w:sz w:val="28"/>
          <w:szCs w:val="28"/>
        </w:rPr>
        <w:tab/>
      </w:r>
      <w:r w:rsidR="00361986">
        <w:rPr>
          <w:rFonts w:ascii="Times New Roman" w:hAnsi="Times New Roman" w:cs="Times New Roman"/>
          <w:color w:val="000000"/>
          <w:sz w:val="28"/>
          <w:szCs w:val="28"/>
        </w:rPr>
        <w:tab/>
      </w:r>
      <w:r w:rsidR="00361986">
        <w:rPr>
          <w:rFonts w:ascii="Times New Roman" w:hAnsi="Times New Roman" w:cs="Times New Roman"/>
          <w:color w:val="000000"/>
          <w:sz w:val="28"/>
          <w:szCs w:val="28"/>
        </w:rPr>
        <w:tab/>
        <w:t xml:space="preserve">       Т.Д. </w:t>
      </w:r>
      <w:proofErr w:type="spellStart"/>
      <w:r w:rsidR="00361986">
        <w:rPr>
          <w:rFonts w:ascii="Times New Roman" w:hAnsi="Times New Roman" w:cs="Times New Roman"/>
          <w:color w:val="000000"/>
          <w:sz w:val="28"/>
          <w:szCs w:val="28"/>
        </w:rPr>
        <w:t>Чигарева</w:t>
      </w:r>
      <w:proofErr w:type="spellEnd"/>
    </w:p>
    <w:p w:rsidR="000719CB" w:rsidRDefault="000719CB" w:rsidP="0030652A">
      <w:pPr>
        <w:ind w:left="5664"/>
        <w:rPr>
          <w:rFonts w:ascii="Times New Roman" w:hAnsi="Times New Roman" w:cs="Times New Roman"/>
          <w:sz w:val="28"/>
          <w:szCs w:val="28"/>
        </w:rPr>
      </w:pPr>
    </w:p>
    <w:p w:rsidR="00917A7E" w:rsidRDefault="0030652A" w:rsidP="0030652A">
      <w:pPr>
        <w:ind w:left="5664"/>
        <w:rPr>
          <w:rFonts w:ascii="Times New Roman" w:hAnsi="Times New Roman" w:cs="Times New Roman"/>
          <w:sz w:val="28"/>
          <w:szCs w:val="28"/>
        </w:rPr>
      </w:pPr>
      <w:bookmarkStart w:id="0" w:name="_GoBack"/>
      <w:bookmarkEnd w:id="0"/>
      <w:r>
        <w:rPr>
          <w:rFonts w:ascii="Times New Roman" w:hAnsi="Times New Roman" w:cs="Times New Roman"/>
          <w:sz w:val="28"/>
          <w:szCs w:val="28"/>
        </w:rPr>
        <w:lastRenderedPageBreak/>
        <w:t>Приложение к приказу УО</w:t>
      </w:r>
    </w:p>
    <w:p w:rsidR="0030652A" w:rsidRDefault="0030652A" w:rsidP="0030652A">
      <w:pPr>
        <w:ind w:left="5664"/>
        <w:rPr>
          <w:rFonts w:ascii="Times New Roman" w:hAnsi="Times New Roman" w:cs="Times New Roman"/>
          <w:sz w:val="28"/>
          <w:szCs w:val="28"/>
        </w:rPr>
      </w:pPr>
      <w:r>
        <w:rPr>
          <w:rFonts w:ascii="Times New Roman" w:hAnsi="Times New Roman" w:cs="Times New Roman"/>
          <w:sz w:val="28"/>
          <w:szCs w:val="28"/>
        </w:rPr>
        <w:t xml:space="preserve">от </w:t>
      </w:r>
      <w:r w:rsidRPr="0030652A">
        <w:rPr>
          <w:rFonts w:ascii="Times New Roman" w:hAnsi="Times New Roman" w:cs="Times New Roman"/>
          <w:sz w:val="28"/>
          <w:szCs w:val="28"/>
        </w:rPr>
        <w:t>11.04.2023 № 01-09/156</w:t>
      </w:r>
    </w:p>
    <w:p w:rsidR="0030652A" w:rsidRDefault="0030652A" w:rsidP="0030652A">
      <w:pPr>
        <w:ind w:left="5664"/>
        <w:rPr>
          <w:rFonts w:ascii="Times New Roman" w:hAnsi="Times New Roman" w:cs="Times New Roman"/>
          <w:sz w:val="28"/>
          <w:szCs w:val="28"/>
        </w:rPr>
      </w:pPr>
    </w:p>
    <w:p w:rsidR="0030652A" w:rsidRPr="00345ED1" w:rsidRDefault="0030652A" w:rsidP="0030652A">
      <w:pPr>
        <w:jc w:val="center"/>
        <w:rPr>
          <w:rFonts w:ascii="Times New Roman" w:hAnsi="Times New Roman" w:cs="Times New Roman"/>
          <w:sz w:val="28"/>
          <w:szCs w:val="28"/>
        </w:rPr>
      </w:pPr>
    </w:p>
    <w:p w:rsidR="0030652A" w:rsidRPr="00345ED1" w:rsidRDefault="0030652A" w:rsidP="0030652A">
      <w:pPr>
        <w:jc w:val="center"/>
        <w:rPr>
          <w:rFonts w:ascii="Times New Roman" w:hAnsi="Times New Roman" w:cs="Times New Roman"/>
          <w:b/>
          <w:sz w:val="28"/>
          <w:szCs w:val="28"/>
        </w:rPr>
      </w:pPr>
      <w:r w:rsidRPr="00345ED1">
        <w:rPr>
          <w:rFonts w:ascii="Times New Roman" w:hAnsi="Times New Roman" w:cs="Times New Roman"/>
          <w:b/>
          <w:sz w:val="28"/>
          <w:szCs w:val="28"/>
        </w:rPr>
        <w:t xml:space="preserve">Методические рекомендации </w:t>
      </w:r>
    </w:p>
    <w:p w:rsidR="0030652A" w:rsidRPr="00345ED1" w:rsidRDefault="0030652A" w:rsidP="0030652A">
      <w:pPr>
        <w:jc w:val="center"/>
        <w:rPr>
          <w:rFonts w:ascii="Times New Roman" w:eastAsia="Calibri" w:hAnsi="Times New Roman" w:cs="Times New Roman"/>
          <w:sz w:val="28"/>
          <w:szCs w:val="28"/>
        </w:rPr>
      </w:pPr>
      <w:r w:rsidRPr="00345ED1">
        <w:rPr>
          <w:rFonts w:ascii="Times New Roman" w:eastAsia="Calibri" w:hAnsi="Times New Roman" w:cs="Times New Roman"/>
          <w:sz w:val="28"/>
          <w:szCs w:val="28"/>
        </w:rPr>
        <w:t>«Организационно-управленческая деятельность муниципальных органов управления образованием и дошкольных образовательных организаций</w:t>
      </w:r>
      <w:r w:rsidRPr="00345ED1">
        <w:rPr>
          <w:rFonts w:ascii="Times New Roman" w:hAnsi="Times New Roman" w:cs="Times New Roman"/>
          <w:sz w:val="28"/>
          <w:szCs w:val="28"/>
        </w:rPr>
        <w:t xml:space="preserve"> </w:t>
      </w:r>
      <w:r w:rsidRPr="00345ED1">
        <w:rPr>
          <w:rFonts w:ascii="Times New Roman" w:eastAsia="Calibri" w:hAnsi="Times New Roman" w:cs="Times New Roman"/>
          <w:sz w:val="28"/>
          <w:szCs w:val="28"/>
        </w:rPr>
        <w:t xml:space="preserve">по внедрению Федеральной образовательной программы дошкольного образования» </w:t>
      </w:r>
    </w:p>
    <w:p w:rsidR="0030652A" w:rsidRPr="00345ED1" w:rsidRDefault="0030652A" w:rsidP="0030652A">
      <w:pPr>
        <w:jc w:val="center"/>
        <w:rPr>
          <w:rFonts w:ascii="Times New Roman" w:eastAsia="Calibri" w:hAnsi="Times New Roman" w:cs="Times New Roman"/>
          <w:sz w:val="28"/>
          <w:szCs w:val="28"/>
        </w:rPr>
      </w:pPr>
    </w:p>
    <w:p w:rsidR="0030652A" w:rsidRPr="00345ED1" w:rsidRDefault="0030652A" w:rsidP="0030652A">
      <w:pPr>
        <w:jc w:val="both"/>
        <w:rPr>
          <w:rFonts w:ascii="Times New Roman" w:eastAsia="Calibri" w:hAnsi="Times New Roman" w:cs="Times New Roman"/>
          <w:sz w:val="28"/>
          <w:szCs w:val="28"/>
        </w:rPr>
      </w:pPr>
    </w:p>
    <w:p w:rsidR="0030652A" w:rsidRPr="00345ED1" w:rsidRDefault="0030652A" w:rsidP="0030652A">
      <w:pPr>
        <w:pStyle w:val="a6"/>
        <w:numPr>
          <w:ilvl w:val="0"/>
          <w:numId w:val="11"/>
        </w:numPr>
        <w:ind w:left="357" w:firstLine="709"/>
        <w:jc w:val="both"/>
        <w:rPr>
          <w:rFonts w:ascii="Times New Roman" w:eastAsia="Calibri" w:hAnsi="Times New Roman" w:cs="Times New Roman"/>
          <w:b/>
          <w:sz w:val="28"/>
          <w:szCs w:val="28"/>
        </w:rPr>
      </w:pPr>
      <w:r w:rsidRPr="00345ED1">
        <w:rPr>
          <w:rFonts w:ascii="Times New Roman" w:eastAsia="Calibri" w:hAnsi="Times New Roman" w:cs="Times New Roman"/>
          <w:b/>
          <w:sz w:val="28"/>
          <w:szCs w:val="28"/>
        </w:rPr>
        <w:t>Пояснительная записка</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Style w:val="markedcontent"/>
          <w:rFonts w:ascii="Times New Roman" w:hAnsi="Times New Roman" w:cs="Times New Roman"/>
          <w:sz w:val="28"/>
          <w:szCs w:val="28"/>
        </w:rPr>
        <w:t xml:space="preserve">С 1 сентября 2023 года в профессиональную деятельность педагогов дошкольного образования </w:t>
      </w:r>
      <w:r>
        <w:rPr>
          <w:rStyle w:val="markedcontent"/>
          <w:rFonts w:ascii="Times New Roman" w:hAnsi="Times New Roman" w:cs="Times New Roman"/>
          <w:sz w:val="28"/>
          <w:szCs w:val="28"/>
        </w:rPr>
        <w:t>вводится</w:t>
      </w:r>
      <w:r w:rsidRPr="00345ED1">
        <w:rPr>
          <w:rStyle w:val="markedcontent"/>
          <w:rFonts w:ascii="Times New Roman" w:hAnsi="Times New Roman" w:cs="Times New Roman"/>
          <w:sz w:val="28"/>
          <w:szCs w:val="28"/>
        </w:rPr>
        <w:t xml:space="preserve"> нормативный правовой акт, определяющий содержание</w:t>
      </w:r>
      <w:r w:rsidRPr="00345ED1">
        <w:rPr>
          <w:rStyle w:val="markedcontent"/>
          <w:rFonts w:ascii="Times New Roman" w:hAnsi="Times New Roman" w:cs="Times New Roman"/>
          <w:color w:val="FF0000"/>
          <w:sz w:val="28"/>
          <w:szCs w:val="28"/>
        </w:rPr>
        <w:t xml:space="preserve"> </w:t>
      </w:r>
      <w:r w:rsidRPr="00345ED1">
        <w:rPr>
          <w:rStyle w:val="markedcontent"/>
          <w:rFonts w:ascii="Times New Roman" w:hAnsi="Times New Roman" w:cs="Times New Roman"/>
          <w:sz w:val="28"/>
          <w:szCs w:val="28"/>
        </w:rPr>
        <w:t>дошкольного образования – Федеральная программа дошкольного образования (далее – ФОП ДО) (Приказ Министерства просвещения Российской Федерации от 25.11.2022 №1028 «Об утверждении федеральной образовательной программы дошкольного образования»).</w:t>
      </w:r>
      <w:r w:rsidRPr="00345ED1">
        <w:rPr>
          <w:rStyle w:val="markedcontent"/>
          <w:rFonts w:ascii="Times New Roman" w:hAnsi="Times New Roman" w:cs="Times New Roman"/>
          <w:color w:val="FF0000"/>
          <w:sz w:val="28"/>
          <w:szCs w:val="28"/>
        </w:rPr>
        <w:t xml:space="preserve"> </w:t>
      </w:r>
      <w:r w:rsidRPr="00345ED1">
        <w:rPr>
          <w:rStyle w:val="markedcontent"/>
          <w:rFonts w:ascii="Times New Roman" w:hAnsi="Times New Roman" w:cs="Times New Roman"/>
          <w:sz w:val="28"/>
          <w:szCs w:val="28"/>
        </w:rPr>
        <w:t>Это системное решение, связывающее дошкольное образование с системой общего образования. ФОП ДО</w:t>
      </w:r>
      <w:r w:rsidRPr="00345ED1">
        <w:rPr>
          <w:rFonts w:ascii="Times New Roman" w:hAnsi="Times New Roman" w:cs="Times New Roman"/>
          <w:sz w:val="28"/>
          <w:szCs w:val="28"/>
        </w:rPr>
        <w:t xml:space="preserve"> </w:t>
      </w:r>
      <w:r w:rsidRPr="00345ED1">
        <w:rPr>
          <w:rStyle w:val="markedcontent"/>
          <w:rFonts w:ascii="Times New Roman" w:hAnsi="Times New Roman" w:cs="Times New Roman"/>
          <w:sz w:val="28"/>
          <w:szCs w:val="28"/>
        </w:rPr>
        <w:t>обеспечит единство образовательного пространства страны в целях реализации ФГОС ДО.</w:t>
      </w:r>
      <w:r w:rsidRPr="00345ED1">
        <w:rPr>
          <w:rFonts w:ascii="Times New Roman" w:hAnsi="Times New Roman" w:cs="Times New Roman"/>
          <w:sz w:val="28"/>
          <w:szCs w:val="28"/>
        </w:rPr>
        <w:t xml:space="preserve"> </w:t>
      </w:r>
    </w:p>
    <w:p w:rsidR="0030652A" w:rsidRPr="00345ED1" w:rsidRDefault="0030652A" w:rsidP="0030652A">
      <w:pPr>
        <w:tabs>
          <w:tab w:val="left" w:pos="5314"/>
        </w:tabs>
        <w:ind w:firstLine="709"/>
        <w:jc w:val="both"/>
        <w:rPr>
          <w:rStyle w:val="markedcontent"/>
          <w:rFonts w:ascii="Times New Roman" w:hAnsi="Times New Roman" w:cs="Times New Roman"/>
          <w:sz w:val="28"/>
          <w:szCs w:val="28"/>
        </w:rPr>
      </w:pPr>
      <w:r w:rsidRPr="00345ED1">
        <w:rPr>
          <w:rStyle w:val="markedcontent"/>
          <w:rFonts w:ascii="Times New Roman" w:hAnsi="Times New Roman" w:cs="Times New Roman"/>
          <w:sz w:val="28"/>
          <w:szCs w:val="28"/>
        </w:rPr>
        <w:t>Перемены, происходящие сегодня в системе дошкольного образования, требуют от нас осмысления проблем, связанных с переходом на реализацию ФОП ДО.</w:t>
      </w:r>
    </w:p>
    <w:p w:rsidR="0030652A" w:rsidRPr="00345ED1" w:rsidRDefault="0030652A" w:rsidP="0030652A">
      <w:pPr>
        <w:tabs>
          <w:tab w:val="left" w:pos="5314"/>
        </w:tabs>
        <w:ind w:firstLine="709"/>
        <w:jc w:val="both"/>
        <w:rPr>
          <w:rStyle w:val="markedcontent"/>
          <w:rFonts w:ascii="Times New Roman" w:hAnsi="Times New Roman" w:cs="Times New Roman"/>
          <w:sz w:val="28"/>
          <w:szCs w:val="28"/>
        </w:rPr>
      </w:pPr>
      <w:r w:rsidRPr="00345ED1">
        <w:rPr>
          <w:rStyle w:val="markedcontent"/>
          <w:rFonts w:ascii="Times New Roman" w:hAnsi="Times New Roman" w:cs="Times New Roman"/>
          <w:sz w:val="28"/>
          <w:szCs w:val="28"/>
        </w:rPr>
        <w:t>В связи с утверждением ФОП ДО необходимо внести изменения в образовательную программу дошкольного образования, а также создать необходимые условия, требования к которым сформулированы во ФГОС ДО и конкретизированы в ФОП ДО.</w:t>
      </w:r>
    </w:p>
    <w:p w:rsidR="0030652A" w:rsidRPr="00345ED1" w:rsidRDefault="0030652A" w:rsidP="0030652A">
      <w:pPr>
        <w:tabs>
          <w:tab w:val="left" w:pos="5314"/>
        </w:tabs>
        <w:ind w:firstLine="709"/>
        <w:jc w:val="both"/>
        <w:rPr>
          <w:rStyle w:val="markedcontent"/>
          <w:rFonts w:ascii="Times New Roman" w:hAnsi="Times New Roman" w:cs="Times New Roman"/>
          <w:sz w:val="28"/>
          <w:szCs w:val="28"/>
        </w:rPr>
      </w:pPr>
      <w:r w:rsidRPr="00345ED1">
        <w:rPr>
          <w:rStyle w:val="markedcontent"/>
          <w:rFonts w:ascii="Times New Roman" w:hAnsi="Times New Roman" w:cs="Times New Roman"/>
          <w:sz w:val="28"/>
          <w:szCs w:val="28"/>
        </w:rPr>
        <w:t xml:space="preserve">Методические рекомендации предназначены для специалистов муниципальной системы образования, руководителей, методистов, старших воспитателей дошкольных организаций.  </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При этом данные рекомендации не являются требованиями, выполнение которых подлежит контролю при проведении проверок в ДОО органами государственного контроля (надзора) и носят рекомендательный характер.</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Нормативно-правовой базой методических рекомендаций являются:</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 Федеральный закон от 29.12.2012 № 273-ФЗ "Об образовании в Российской Федерации";</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 Приказ Министерства образования и науки Российской Федерации от 17 октября 2013 г. № 1155 (ред. от 08.11.2022) "Об утверждении федерального государственного образовательного стандарта дошкольного образования" (зарегистрирован Минюстом России 14 ноября 2013 г., регистрационный № 30384);</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 xml:space="preserve">- ФОП дошкольного образования (утв. приказом </w:t>
      </w:r>
      <w:proofErr w:type="spellStart"/>
      <w:r w:rsidRPr="00345ED1">
        <w:rPr>
          <w:rFonts w:ascii="Times New Roman" w:hAnsi="Times New Roman" w:cs="Times New Roman"/>
          <w:sz w:val="28"/>
          <w:szCs w:val="28"/>
        </w:rPr>
        <w:t>Минпросвещения</w:t>
      </w:r>
      <w:proofErr w:type="spellEnd"/>
      <w:r w:rsidRPr="00345ED1">
        <w:rPr>
          <w:rFonts w:ascii="Times New Roman" w:hAnsi="Times New Roman" w:cs="Times New Roman"/>
          <w:sz w:val="28"/>
          <w:szCs w:val="28"/>
        </w:rPr>
        <w:t xml:space="preserve"> РФ от 25.11.2022 № 1028).</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 xml:space="preserve">Цель методических рекомендаций: создание условий для организации </w:t>
      </w:r>
      <w:r w:rsidRPr="00345ED1">
        <w:rPr>
          <w:rFonts w:ascii="Times New Roman" w:hAnsi="Times New Roman" w:cs="Times New Roman"/>
          <w:sz w:val="28"/>
          <w:szCs w:val="28"/>
        </w:rPr>
        <w:lastRenderedPageBreak/>
        <w:t>образовательного процесса в дошкольных образовательных организациях города Бузулука в соответствии с требованиями ФГОС ДО и ФОП ДО.</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Задачи методических рекомендаций:</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1. Обеспечить информационную готовность педагогических коллективов к профессиональной деятельности в соответствии с ФОП ДО.</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2. Обеспечить нормативно-правовые условия организации образовательного процесса в соответствии с ФОП ДО.</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3. Обеспечить организационно-педагогические условия организации образовательного процесса в соответствии с ФОП ДО.</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4. Создать все группы условий реализации образовательной программы в соответствии с требованиями ФГОС ДО.</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Авторы-составители методических рекомендаций:</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Свиридова Светлана Анатольевна, главный специалист Управления образования администрации города Бузулука.</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Толмачева Елена Петровна, методист МКУ г. Бузулука «ЦРО».</w:t>
      </w:r>
    </w:p>
    <w:p w:rsidR="0030652A" w:rsidRPr="00345ED1" w:rsidRDefault="0030652A" w:rsidP="0030652A">
      <w:pPr>
        <w:tabs>
          <w:tab w:val="left" w:pos="5314"/>
        </w:tabs>
        <w:ind w:firstLine="709"/>
        <w:jc w:val="both"/>
        <w:rPr>
          <w:rFonts w:ascii="Times New Roman" w:hAnsi="Times New Roman" w:cs="Times New Roman"/>
          <w:sz w:val="28"/>
          <w:szCs w:val="28"/>
        </w:rPr>
      </w:pPr>
      <w:proofErr w:type="spellStart"/>
      <w:r w:rsidRPr="00345ED1">
        <w:rPr>
          <w:rFonts w:ascii="Times New Roman" w:hAnsi="Times New Roman" w:cs="Times New Roman"/>
          <w:sz w:val="28"/>
          <w:szCs w:val="28"/>
        </w:rPr>
        <w:t>Дроган</w:t>
      </w:r>
      <w:proofErr w:type="spellEnd"/>
      <w:r w:rsidRPr="00345ED1">
        <w:rPr>
          <w:rFonts w:ascii="Times New Roman" w:hAnsi="Times New Roman" w:cs="Times New Roman"/>
          <w:sz w:val="28"/>
          <w:szCs w:val="28"/>
        </w:rPr>
        <w:t xml:space="preserve"> Екатерина Федоровна, старший воспитатель МДОАУ «Детский сад комбинированного вида № 4».</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Комарова Наталья Владимировна, старший воспитатель МДОАУ «Детский сад № 26».</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Лапшина Наталья Юрьевна, старший воспитатель МДОАУ «Детский сад № 2»</w:t>
      </w:r>
      <w:r>
        <w:rPr>
          <w:rFonts w:ascii="Times New Roman" w:hAnsi="Times New Roman" w:cs="Times New Roman"/>
          <w:sz w:val="28"/>
          <w:szCs w:val="28"/>
        </w:rPr>
        <w:t>.</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 xml:space="preserve">Покровская Елена Николаевна, старший воспитатель МДОАУ «Детский сад № 1 комбинированного вида». </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Слепухина Валентина Владимировна, старший воспитатель МДОАУ «Детский сад комбинированного вида № 33».</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Сухова Наталья Ивановна, старший воспитатель МДОБУ «Детский сад № 19»</w:t>
      </w:r>
      <w:r>
        <w:rPr>
          <w:rFonts w:ascii="Times New Roman" w:hAnsi="Times New Roman" w:cs="Times New Roman"/>
          <w:sz w:val="28"/>
          <w:szCs w:val="28"/>
        </w:rPr>
        <w:t>.</w:t>
      </w:r>
    </w:p>
    <w:p w:rsidR="0030652A" w:rsidRPr="00345ED1" w:rsidRDefault="0030652A" w:rsidP="0030652A">
      <w:pPr>
        <w:tabs>
          <w:tab w:val="left" w:pos="5314"/>
        </w:tabs>
        <w:ind w:firstLine="709"/>
        <w:jc w:val="both"/>
        <w:rPr>
          <w:rFonts w:ascii="Times New Roman" w:hAnsi="Times New Roman" w:cs="Times New Roman"/>
          <w:sz w:val="28"/>
          <w:szCs w:val="28"/>
        </w:rPr>
      </w:pPr>
      <w:proofErr w:type="spellStart"/>
      <w:r w:rsidRPr="00345ED1">
        <w:rPr>
          <w:rFonts w:ascii="Times New Roman" w:hAnsi="Times New Roman" w:cs="Times New Roman"/>
          <w:sz w:val="28"/>
          <w:szCs w:val="28"/>
        </w:rPr>
        <w:t>Файзуллина</w:t>
      </w:r>
      <w:proofErr w:type="spellEnd"/>
      <w:r w:rsidRPr="00345ED1">
        <w:rPr>
          <w:rFonts w:ascii="Times New Roman" w:hAnsi="Times New Roman" w:cs="Times New Roman"/>
          <w:sz w:val="28"/>
          <w:szCs w:val="28"/>
        </w:rPr>
        <w:t xml:space="preserve"> Лилия </w:t>
      </w:r>
      <w:proofErr w:type="spellStart"/>
      <w:r w:rsidRPr="00345ED1">
        <w:rPr>
          <w:rFonts w:ascii="Times New Roman" w:hAnsi="Times New Roman" w:cs="Times New Roman"/>
          <w:sz w:val="28"/>
          <w:szCs w:val="28"/>
        </w:rPr>
        <w:t>Асхатовна</w:t>
      </w:r>
      <w:proofErr w:type="spellEnd"/>
      <w:r w:rsidRPr="00345ED1">
        <w:rPr>
          <w:rFonts w:ascii="Times New Roman" w:hAnsi="Times New Roman" w:cs="Times New Roman"/>
          <w:sz w:val="28"/>
          <w:szCs w:val="28"/>
        </w:rPr>
        <w:t>, старший воспитатель МДОБУ «Детский сад № 32».</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 xml:space="preserve">Примечание: Методические рекомендации составлены на основе "Методических рекомендаций по реализации Федеральной образовательной программы дошкольного образования" (письмо </w:t>
      </w:r>
      <w:proofErr w:type="spellStart"/>
      <w:r w:rsidRPr="00345ED1">
        <w:rPr>
          <w:rFonts w:ascii="Times New Roman" w:hAnsi="Times New Roman" w:cs="Times New Roman"/>
          <w:sz w:val="28"/>
          <w:szCs w:val="28"/>
        </w:rPr>
        <w:t>Минпросвещения</w:t>
      </w:r>
      <w:proofErr w:type="spellEnd"/>
      <w:r w:rsidRPr="00345ED1">
        <w:rPr>
          <w:rFonts w:ascii="Times New Roman" w:hAnsi="Times New Roman" w:cs="Times New Roman"/>
          <w:sz w:val="28"/>
          <w:szCs w:val="28"/>
        </w:rPr>
        <w:t xml:space="preserve"> от 03.03.2023 № 03-350), </w:t>
      </w:r>
      <w:proofErr w:type="spellStart"/>
      <w:r w:rsidRPr="00345ED1">
        <w:rPr>
          <w:rFonts w:ascii="Times New Roman" w:hAnsi="Times New Roman" w:cs="Times New Roman"/>
          <w:sz w:val="28"/>
          <w:szCs w:val="28"/>
        </w:rPr>
        <w:t>вебинаров</w:t>
      </w:r>
      <w:proofErr w:type="spellEnd"/>
      <w:r w:rsidRPr="00345ED1">
        <w:rPr>
          <w:rFonts w:ascii="Times New Roman" w:hAnsi="Times New Roman" w:cs="Times New Roman"/>
          <w:sz w:val="28"/>
          <w:szCs w:val="28"/>
        </w:rPr>
        <w:t xml:space="preserve"> и семинаров, а также материалов проекта Мероприятия </w:t>
      </w:r>
      <w:proofErr w:type="spellStart"/>
      <w:r w:rsidRPr="00345ED1">
        <w:rPr>
          <w:rFonts w:ascii="Times New Roman" w:hAnsi="Times New Roman" w:cs="Times New Roman"/>
          <w:sz w:val="28"/>
          <w:szCs w:val="28"/>
        </w:rPr>
        <w:t>Актион</w:t>
      </w:r>
      <w:proofErr w:type="spellEnd"/>
      <w:r w:rsidRPr="00345ED1">
        <w:rPr>
          <w:rFonts w:ascii="Times New Roman" w:hAnsi="Times New Roman" w:cs="Times New Roman"/>
          <w:sz w:val="28"/>
          <w:szCs w:val="28"/>
        </w:rPr>
        <w:t xml:space="preserve"> Образование.</w:t>
      </w:r>
    </w:p>
    <w:p w:rsidR="0030652A" w:rsidRPr="00345ED1" w:rsidRDefault="0030652A" w:rsidP="0030652A">
      <w:pPr>
        <w:tabs>
          <w:tab w:val="left" w:pos="5314"/>
        </w:tabs>
        <w:ind w:firstLine="709"/>
        <w:jc w:val="both"/>
        <w:rPr>
          <w:rFonts w:ascii="Times New Roman" w:hAnsi="Times New Roman" w:cs="Times New Roman"/>
          <w:color w:val="FF0000"/>
          <w:sz w:val="28"/>
          <w:szCs w:val="28"/>
        </w:rPr>
      </w:pPr>
    </w:p>
    <w:p w:rsidR="0030652A" w:rsidRPr="00345ED1" w:rsidRDefault="0030652A" w:rsidP="0030652A">
      <w:pPr>
        <w:tabs>
          <w:tab w:val="left" w:pos="5314"/>
        </w:tabs>
        <w:ind w:firstLine="709"/>
        <w:jc w:val="both"/>
        <w:rPr>
          <w:rFonts w:ascii="Times New Roman" w:hAnsi="Times New Roman" w:cs="Times New Roman"/>
          <w:color w:val="FF0000"/>
          <w:sz w:val="28"/>
          <w:szCs w:val="28"/>
        </w:rPr>
      </w:pPr>
    </w:p>
    <w:p w:rsidR="0030652A" w:rsidRPr="00345ED1" w:rsidRDefault="0030652A" w:rsidP="0030652A">
      <w:pPr>
        <w:tabs>
          <w:tab w:val="left" w:pos="5314"/>
        </w:tabs>
        <w:ind w:firstLine="709"/>
        <w:jc w:val="both"/>
        <w:rPr>
          <w:rFonts w:ascii="Times New Roman" w:hAnsi="Times New Roman" w:cs="Times New Roman"/>
          <w:color w:val="FF0000"/>
          <w:sz w:val="28"/>
          <w:szCs w:val="28"/>
        </w:rPr>
      </w:pPr>
    </w:p>
    <w:p w:rsidR="0030652A" w:rsidRPr="00345ED1" w:rsidRDefault="0030652A" w:rsidP="0030652A">
      <w:pPr>
        <w:tabs>
          <w:tab w:val="left" w:pos="5314"/>
        </w:tabs>
        <w:ind w:firstLine="709"/>
        <w:jc w:val="both"/>
        <w:rPr>
          <w:rFonts w:ascii="Times New Roman" w:hAnsi="Times New Roman" w:cs="Times New Roman"/>
          <w:color w:val="FF0000"/>
          <w:sz w:val="28"/>
          <w:szCs w:val="28"/>
        </w:rPr>
      </w:pPr>
    </w:p>
    <w:p w:rsidR="0030652A" w:rsidRPr="00345ED1" w:rsidRDefault="0030652A" w:rsidP="0030652A">
      <w:pPr>
        <w:tabs>
          <w:tab w:val="left" w:pos="5314"/>
        </w:tabs>
        <w:ind w:firstLine="709"/>
        <w:jc w:val="both"/>
        <w:rPr>
          <w:rFonts w:ascii="Times New Roman" w:hAnsi="Times New Roman" w:cs="Times New Roman"/>
          <w:color w:val="FF0000"/>
          <w:sz w:val="28"/>
          <w:szCs w:val="28"/>
        </w:rPr>
      </w:pPr>
    </w:p>
    <w:p w:rsidR="0030652A" w:rsidRPr="00345ED1" w:rsidRDefault="0030652A" w:rsidP="0030652A">
      <w:pPr>
        <w:tabs>
          <w:tab w:val="left" w:pos="5314"/>
        </w:tabs>
        <w:ind w:firstLine="709"/>
        <w:jc w:val="both"/>
        <w:rPr>
          <w:rFonts w:ascii="Times New Roman" w:hAnsi="Times New Roman" w:cs="Times New Roman"/>
          <w:color w:val="FF0000"/>
          <w:sz w:val="28"/>
          <w:szCs w:val="28"/>
        </w:rPr>
      </w:pPr>
    </w:p>
    <w:p w:rsidR="0030652A" w:rsidRPr="00345ED1" w:rsidRDefault="0030652A" w:rsidP="0030652A">
      <w:pPr>
        <w:tabs>
          <w:tab w:val="left" w:pos="5314"/>
        </w:tabs>
        <w:ind w:firstLine="709"/>
        <w:jc w:val="both"/>
        <w:rPr>
          <w:rFonts w:ascii="Times New Roman" w:hAnsi="Times New Roman" w:cs="Times New Roman"/>
          <w:color w:val="FF0000"/>
          <w:sz w:val="28"/>
          <w:szCs w:val="28"/>
        </w:rPr>
      </w:pPr>
    </w:p>
    <w:p w:rsidR="0030652A" w:rsidRPr="00345ED1" w:rsidRDefault="0030652A" w:rsidP="0030652A">
      <w:pPr>
        <w:tabs>
          <w:tab w:val="left" w:pos="5314"/>
        </w:tabs>
        <w:ind w:firstLine="709"/>
        <w:jc w:val="both"/>
        <w:rPr>
          <w:rFonts w:ascii="Times New Roman" w:hAnsi="Times New Roman" w:cs="Times New Roman"/>
          <w:color w:val="FF0000"/>
          <w:sz w:val="28"/>
          <w:szCs w:val="28"/>
        </w:rPr>
      </w:pPr>
    </w:p>
    <w:p w:rsidR="0030652A" w:rsidRPr="00345ED1" w:rsidRDefault="0030652A" w:rsidP="0030652A">
      <w:pPr>
        <w:tabs>
          <w:tab w:val="left" w:pos="5314"/>
        </w:tabs>
        <w:ind w:firstLine="709"/>
        <w:jc w:val="both"/>
        <w:rPr>
          <w:rFonts w:ascii="Times New Roman" w:hAnsi="Times New Roman" w:cs="Times New Roman"/>
          <w:color w:val="FF0000"/>
          <w:sz w:val="28"/>
          <w:szCs w:val="28"/>
        </w:rPr>
      </w:pPr>
    </w:p>
    <w:p w:rsidR="0030652A" w:rsidRPr="00345ED1" w:rsidRDefault="0030652A" w:rsidP="0030652A">
      <w:pPr>
        <w:tabs>
          <w:tab w:val="left" w:pos="5314"/>
        </w:tabs>
        <w:ind w:firstLine="709"/>
        <w:jc w:val="both"/>
        <w:rPr>
          <w:rFonts w:ascii="Times New Roman" w:hAnsi="Times New Roman" w:cs="Times New Roman"/>
          <w:color w:val="FF0000"/>
          <w:sz w:val="28"/>
          <w:szCs w:val="28"/>
        </w:rPr>
      </w:pPr>
    </w:p>
    <w:p w:rsidR="0030652A" w:rsidRPr="00345ED1" w:rsidRDefault="0030652A" w:rsidP="0030652A">
      <w:pPr>
        <w:tabs>
          <w:tab w:val="left" w:pos="5314"/>
        </w:tabs>
        <w:ind w:firstLine="709"/>
        <w:jc w:val="both"/>
        <w:rPr>
          <w:rFonts w:ascii="Times New Roman" w:hAnsi="Times New Roman" w:cs="Times New Roman"/>
          <w:color w:val="FF0000"/>
          <w:sz w:val="28"/>
          <w:szCs w:val="28"/>
        </w:rPr>
      </w:pPr>
    </w:p>
    <w:p w:rsidR="0030652A" w:rsidRPr="00345ED1" w:rsidRDefault="0030652A" w:rsidP="0030652A">
      <w:pPr>
        <w:tabs>
          <w:tab w:val="left" w:pos="5314"/>
        </w:tabs>
        <w:ind w:firstLine="709"/>
        <w:jc w:val="both"/>
        <w:rPr>
          <w:rFonts w:ascii="Times New Roman" w:hAnsi="Times New Roman" w:cs="Times New Roman"/>
          <w:color w:val="FF0000"/>
          <w:sz w:val="28"/>
          <w:szCs w:val="28"/>
        </w:rPr>
      </w:pPr>
    </w:p>
    <w:p w:rsidR="0030652A" w:rsidRPr="00345ED1" w:rsidRDefault="0030652A" w:rsidP="0030652A">
      <w:pPr>
        <w:pStyle w:val="a6"/>
        <w:numPr>
          <w:ilvl w:val="0"/>
          <w:numId w:val="11"/>
        </w:numPr>
        <w:spacing w:after="0" w:line="240" w:lineRule="auto"/>
        <w:ind w:left="0" w:firstLine="709"/>
        <w:jc w:val="both"/>
        <w:rPr>
          <w:rFonts w:ascii="Times New Roman" w:eastAsia="Calibri" w:hAnsi="Times New Roman" w:cs="Times New Roman"/>
          <w:b/>
          <w:sz w:val="28"/>
          <w:szCs w:val="28"/>
        </w:rPr>
      </w:pPr>
      <w:r w:rsidRPr="00345ED1">
        <w:rPr>
          <w:rFonts w:ascii="Times New Roman" w:eastAsia="Calibri" w:hAnsi="Times New Roman" w:cs="Times New Roman"/>
          <w:b/>
          <w:sz w:val="28"/>
          <w:szCs w:val="28"/>
        </w:rPr>
        <w:lastRenderedPageBreak/>
        <w:t>Организационно-управленческая деятельность муниципальных органов управления образованием и дошкольных образовательных организаций по внедрению Федеральной образовательной программы дошкольного образования</w:t>
      </w:r>
    </w:p>
    <w:p w:rsidR="0030652A" w:rsidRDefault="0030652A" w:rsidP="0030652A">
      <w:pPr>
        <w:tabs>
          <w:tab w:val="left" w:pos="5314"/>
        </w:tabs>
        <w:ind w:firstLine="709"/>
        <w:jc w:val="both"/>
        <w:rPr>
          <w:rFonts w:ascii="Times New Roman" w:hAnsi="Times New Roman" w:cs="Times New Roman"/>
          <w:b/>
          <w:sz w:val="28"/>
          <w:szCs w:val="28"/>
        </w:rPr>
      </w:pPr>
    </w:p>
    <w:p w:rsidR="0030652A" w:rsidRPr="00345ED1" w:rsidRDefault="0030652A" w:rsidP="0030652A">
      <w:pPr>
        <w:tabs>
          <w:tab w:val="left" w:pos="5314"/>
        </w:tabs>
        <w:ind w:firstLine="709"/>
        <w:jc w:val="both"/>
        <w:rPr>
          <w:rFonts w:ascii="Times New Roman" w:hAnsi="Times New Roman" w:cs="Times New Roman"/>
          <w:b/>
          <w:sz w:val="28"/>
          <w:szCs w:val="28"/>
        </w:rPr>
      </w:pPr>
      <w:r w:rsidRPr="00345ED1">
        <w:rPr>
          <w:rFonts w:ascii="Times New Roman" w:hAnsi="Times New Roman" w:cs="Times New Roman"/>
          <w:b/>
          <w:sz w:val="28"/>
          <w:szCs w:val="28"/>
        </w:rPr>
        <w:t>2.1. Этапы действий муниципальных органов управления образованием по внедрению Федеральной образовательной программы дошкольного образования</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I. Подготовительный этап</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Осуществление анализа нормативно-правовых документов по внедрению ФГОС ДО; анализ и оценка готовности ДОО к внедрению обновленных ФГОС ДО и ФОП ДО.</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Формирование рабочей группы из представителей участников образовательных отношений по внедрению обновленных ФГОС ДО и ФОП ДО.</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II. Проектировочный этап</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Проектирование основных направлений процесса перехода муниципалитета на внедрение ФГОС ДО и ФОП ДО.</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III. Заключительный этап</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rPr>
        <w:t>Управление процессом реализации ОП ДО с учетом обновленных ФГОС ДО и ФОП ДО.</w:t>
      </w:r>
    </w:p>
    <w:p w:rsidR="0030652A" w:rsidRPr="00345ED1" w:rsidRDefault="0030652A" w:rsidP="0030652A">
      <w:pPr>
        <w:tabs>
          <w:tab w:val="left" w:pos="5314"/>
        </w:tabs>
        <w:jc w:val="both"/>
        <w:rPr>
          <w:rFonts w:ascii="Times New Roman" w:hAnsi="Times New Roman" w:cs="Times New Roman"/>
          <w:sz w:val="28"/>
          <w:szCs w:val="28"/>
        </w:rPr>
      </w:pPr>
    </w:p>
    <w:p w:rsidR="0030652A" w:rsidRPr="00345ED1" w:rsidRDefault="0030652A" w:rsidP="0030652A">
      <w:pPr>
        <w:tabs>
          <w:tab w:val="left" w:pos="5314"/>
        </w:tabs>
        <w:ind w:firstLine="709"/>
        <w:jc w:val="both"/>
        <w:rPr>
          <w:rFonts w:ascii="Times New Roman" w:hAnsi="Times New Roman" w:cs="Times New Roman"/>
          <w:b/>
          <w:sz w:val="28"/>
          <w:szCs w:val="28"/>
        </w:rPr>
      </w:pPr>
      <w:r w:rsidRPr="00345ED1">
        <w:rPr>
          <w:rFonts w:ascii="Times New Roman" w:hAnsi="Times New Roman" w:cs="Times New Roman"/>
          <w:b/>
          <w:sz w:val="28"/>
          <w:szCs w:val="28"/>
        </w:rPr>
        <w:t>2.2. Рекомендации по разработке Дорожной карты перехода муниципальной системы дошкольного образования на ФОП ДО</w:t>
      </w:r>
    </w:p>
    <w:p w:rsidR="0030652A" w:rsidRPr="00345ED1" w:rsidRDefault="0030652A" w:rsidP="0030652A">
      <w:pPr>
        <w:pStyle w:val="a6"/>
        <w:spacing w:after="0" w:line="240" w:lineRule="auto"/>
        <w:ind w:left="0" w:firstLine="709"/>
        <w:jc w:val="both"/>
        <w:rPr>
          <w:rFonts w:ascii="Times New Roman" w:hAnsi="Times New Roman" w:cs="Times New Roman"/>
          <w:sz w:val="28"/>
          <w:szCs w:val="28"/>
        </w:rPr>
      </w:pPr>
      <w:r w:rsidRPr="00345ED1">
        <w:rPr>
          <w:rFonts w:ascii="Times New Roman" w:hAnsi="Times New Roman" w:cs="Times New Roman"/>
          <w:sz w:val="28"/>
          <w:szCs w:val="28"/>
        </w:rPr>
        <w:t xml:space="preserve">Дорожная карта представляет собой обобщающий документ, содержащий описание и визуальное представление вызовов и связанных с ними стратегических целей и задач, важнейших мероприятий, способных оказать существенное влияние на инновационное развитие рассматриваемой области (в том числе системы образования) в кратко-, средне- и долгосрочной перспективах, а также ожидаемых результатов их реализации. </w:t>
      </w:r>
    </w:p>
    <w:p w:rsidR="0030652A" w:rsidRPr="00345ED1" w:rsidRDefault="0030652A" w:rsidP="0030652A">
      <w:pPr>
        <w:pStyle w:val="a6"/>
        <w:spacing w:after="0" w:line="240" w:lineRule="auto"/>
        <w:ind w:left="0" w:firstLine="709"/>
        <w:jc w:val="both"/>
        <w:rPr>
          <w:rFonts w:ascii="Times New Roman" w:hAnsi="Times New Roman" w:cs="Times New Roman"/>
          <w:sz w:val="28"/>
          <w:szCs w:val="28"/>
        </w:rPr>
      </w:pPr>
      <w:r w:rsidRPr="00345ED1">
        <w:rPr>
          <w:rFonts w:ascii="Times New Roman" w:hAnsi="Times New Roman" w:cs="Times New Roman"/>
          <w:sz w:val="28"/>
          <w:szCs w:val="28"/>
        </w:rPr>
        <w:t xml:space="preserve">Дорожная карта предполагает наличие развитых средств визуализации, которые позволяют, с одной стороны, эффективно обсуждать пути развития в экспертных группах любого уровня и представлять результаты лицам, принимающим решения, а с другой — легко выявлять взаимосвязи между разными элементами стратегии, проверяя их на полноту и непротиворечивость. </w:t>
      </w:r>
    </w:p>
    <w:p w:rsidR="0030652A" w:rsidRPr="00345ED1" w:rsidRDefault="0030652A" w:rsidP="0030652A">
      <w:pPr>
        <w:pStyle w:val="a6"/>
        <w:spacing w:after="0" w:line="240" w:lineRule="auto"/>
        <w:ind w:left="0" w:firstLine="709"/>
        <w:jc w:val="both"/>
        <w:rPr>
          <w:rFonts w:ascii="Times New Roman" w:hAnsi="Times New Roman" w:cs="Times New Roman"/>
          <w:sz w:val="28"/>
          <w:szCs w:val="28"/>
        </w:rPr>
      </w:pPr>
      <w:r w:rsidRPr="00345ED1">
        <w:rPr>
          <w:rFonts w:ascii="Times New Roman" w:hAnsi="Times New Roman" w:cs="Times New Roman"/>
          <w:sz w:val="28"/>
          <w:szCs w:val="28"/>
        </w:rPr>
        <w:t>Принципы построения дорожной карты:</w:t>
      </w:r>
    </w:p>
    <w:p w:rsidR="0030652A" w:rsidRPr="00345ED1" w:rsidRDefault="0030652A" w:rsidP="0030652A">
      <w:pPr>
        <w:pStyle w:val="a6"/>
        <w:spacing w:after="0" w:line="240" w:lineRule="auto"/>
        <w:ind w:left="0" w:firstLine="709"/>
        <w:jc w:val="both"/>
        <w:rPr>
          <w:rFonts w:ascii="Times New Roman" w:hAnsi="Times New Roman" w:cs="Times New Roman"/>
          <w:sz w:val="28"/>
          <w:szCs w:val="28"/>
        </w:rPr>
      </w:pPr>
      <w:r w:rsidRPr="00345ED1">
        <w:rPr>
          <w:rFonts w:ascii="Times New Roman" w:hAnsi="Times New Roman" w:cs="Times New Roman"/>
          <w:sz w:val="28"/>
          <w:szCs w:val="28"/>
        </w:rPr>
        <w:t xml:space="preserve">1) </w:t>
      </w:r>
      <w:proofErr w:type="spellStart"/>
      <w:r w:rsidRPr="00345ED1">
        <w:rPr>
          <w:rFonts w:ascii="Times New Roman" w:hAnsi="Times New Roman" w:cs="Times New Roman"/>
          <w:sz w:val="28"/>
          <w:szCs w:val="28"/>
        </w:rPr>
        <w:t>временнóе</w:t>
      </w:r>
      <w:proofErr w:type="spellEnd"/>
      <w:r w:rsidRPr="00345ED1">
        <w:rPr>
          <w:rFonts w:ascii="Times New Roman" w:hAnsi="Times New Roman" w:cs="Times New Roman"/>
          <w:sz w:val="28"/>
          <w:szCs w:val="28"/>
        </w:rPr>
        <w:t xml:space="preserve"> распространение: определение периода времени, в течение которого получит распространение тот или иной процесс или явление;</w:t>
      </w:r>
    </w:p>
    <w:p w:rsidR="0030652A" w:rsidRPr="00345ED1" w:rsidRDefault="0030652A" w:rsidP="0030652A">
      <w:pPr>
        <w:pStyle w:val="a6"/>
        <w:spacing w:after="0" w:line="240" w:lineRule="auto"/>
        <w:ind w:left="0" w:firstLine="709"/>
        <w:jc w:val="both"/>
        <w:rPr>
          <w:rFonts w:ascii="Times New Roman" w:hAnsi="Times New Roman" w:cs="Times New Roman"/>
          <w:sz w:val="28"/>
          <w:szCs w:val="28"/>
        </w:rPr>
      </w:pPr>
      <w:r w:rsidRPr="00345ED1">
        <w:rPr>
          <w:rFonts w:ascii="Times New Roman" w:hAnsi="Times New Roman" w:cs="Times New Roman"/>
          <w:sz w:val="28"/>
          <w:szCs w:val="28"/>
        </w:rPr>
        <w:t>2) охват: четкое обозначение темы и границ рассматриваемой области;</w:t>
      </w:r>
    </w:p>
    <w:p w:rsidR="0030652A" w:rsidRPr="00345ED1" w:rsidRDefault="0030652A" w:rsidP="0030652A">
      <w:pPr>
        <w:pStyle w:val="a6"/>
        <w:spacing w:after="0" w:line="240" w:lineRule="auto"/>
        <w:ind w:left="0" w:firstLine="709"/>
        <w:jc w:val="both"/>
        <w:rPr>
          <w:rFonts w:ascii="Times New Roman" w:hAnsi="Times New Roman" w:cs="Times New Roman"/>
          <w:sz w:val="28"/>
          <w:szCs w:val="28"/>
        </w:rPr>
      </w:pPr>
      <w:r w:rsidRPr="00345ED1">
        <w:rPr>
          <w:rFonts w:ascii="Times New Roman" w:hAnsi="Times New Roman" w:cs="Times New Roman"/>
          <w:sz w:val="28"/>
          <w:szCs w:val="28"/>
        </w:rPr>
        <w:t xml:space="preserve">3) инициатива и развитие: формирование </w:t>
      </w:r>
      <w:r>
        <w:rPr>
          <w:rFonts w:ascii="Times New Roman" w:hAnsi="Times New Roman" w:cs="Times New Roman"/>
          <w:sz w:val="28"/>
          <w:szCs w:val="28"/>
        </w:rPr>
        <w:t>групп</w:t>
      </w:r>
      <w:r w:rsidRPr="00345ED1">
        <w:rPr>
          <w:rFonts w:ascii="Times New Roman" w:hAnsi="Times New Roman" w:cs="Times New Roman"/>
          <w:sz w:val="28"/>
          <w:szCs w:val="28"/>
        </w:rPr>
        <w:t xml:space="preserve"> организаций, которые участвуют в разработке карты;</w:t>
      </w:r>
    </w:p>
    <w:p w:rsidR="0030652A" w:rsidRPr="00345ED1" w:rsidRDefault="0030652A" w:rsidP="0030652A">
      <w:pPr>
        <w:pStyle w:val="a6"/>
        <w:spacing w:after="0" w:line="240" w:lineRule="auto"/>
        <w:ind w:left="0" w:firstLine="709"/>
        <w:jc w:val="both"/>
        <w:rPr>
          <w:rFonts w:ascii="Times New Roman" w:hAnsi="Times New Roman" w:cs="Times New Roman"/>
          <w:sz w:val="28"/>
          <w:szCs w:val="28"/>
        </w:rPr>
      </w:pPr>
      <w:r w:rsidRPr="00345ED1">
        <w:rPr>
          <w:rFonts w:ascii="Times New Roman" w:hAnsi="Times New Roman" w:cs="Times New Roman"/>
          <w:sz w:val="28"/>
          <w:szCs w:val="28"/>
        </w:rPr>
        <w:t>4) использование: выявление предполагаемых и действительных пользователей прогнозных материалов;</w:t>
      </w:r>
    </w:p>
    <w:p w:rsidR="0030652A" w:rsidRPr="00345ED1" w:rsidRDefault="0030652A" w:rsidP="0030652A">
      <w:pPr>
        <w:pStyle w:val="a6"/>
        <w:spacing w:after="0" w:line="240" w:lineRule="auto"/>
        <w:ind w:left="0" w:firstLine="709"/>
        <w:jc w:val="both"/>
        <w:rPr>
          <w:rFonts w:ascii="Times New Roman" w:hAnsi="Times New Roman" w:cs="Times New Roman"/>
          <w:sz w:val="28"/>
          <w:szCs w:val="28"/>
        </w:rPr>
      </w:pPr>
      <w:r w:rsidRPr="00345ED1">
        <w:rPr>
          <w:rFonts w:ascii="Times New Roman" w:hAnsi="Times New Roman" w:cs="Times New Roman"/>
          <w:sz w:val="28"/>
          <w:szCs w:val="28"/>
        </w:rPr>
        <w:t>5) постановка целей: формулировка целевого ориентира, на достижение которого направлены описываемые в карте траектории развития;</w:t>
      </w:r>
    </w:p>
    <w:p w:rsidR="0030652A" w:rsidRPr="00345ED1" w:rsidRDefault="0030652A" w:rsidP="0030652A">
      <w:pPr>
        <w:pStyle w:val="a6"/>
        <w:spacing w:after="0" w:line="240" w:lineRule="auto"/>
        <w:ind w:left="0" w:firstLine="709"/>
        <w:jc w:val="both"/>
        <w:rPr>
          <w:rFonts w:ascii="Times New Roman" w:hAnsi="Times New Roman" w:cs="Times New Roman"/>
          <w:sz w:val="28"/>
          <w:szCs w:val="28"/>
        </w:rPr>
      </w:pPr>
      <w:r w:rsidRPr="00345ED1">
        <w:rPr>
          <w:rFonts w:ascii="Times New Roman" w:hAnsi="Times New Roman" w:cs="Times New Roman"/>
          <w:sz w:val="28"/>
          <w:szCs w:val="28"/>
        </w:rPr>
        <w:lastRenderedPageBreak/>
        <w:t>6) уникальная методика: разработка детализированного подхода к сбору, синтезу и презентации информации;</w:t>
      </w:r>
    </w:p>
    <w:p w:rsidR="0030652A" w:rsidRPr="00345ED1" w:rsidRDefault="0030652A" w:rsidP="0030652A">
      <w:pPr>
        <w:pStyle w:val="a6"/>
        <w:spacing w:after="0" w:line="240" w:lineRule="auto"/>
        <w:ind w:left="0" w:firstLine="709"/>
        <w:jc w:val="both"/>
        <w:rPr>
          <w:rFonts w:ascii="Times New Roman" w:hAnsi="Times New Roman" w:cs="Times New Roman"/>
          <w:sz w:val="28"/>
          <w:szCs w:val="28"/>
        </w:rPr>
      </w:pPr>
      <w:r w:rsidRPr="00345ED1">
        <w:rPr>
          <w:rFonts w:ascii="Times New Roman" w:hAnsi="Times New Roman" w:cs="Times New Roman"/>
          <w:sz w:val="28"/>
          <w:szCs w:val="28"/>
        </w:rPr>
        <w:t>7) продвижение в будущее: описание представлений о неопределенности будущего, включая кратко-, средне- или долгосрочные прогнозы.</w:t>
      </w:r>
    </w:p>
    <w:p w:rsidR="0030652A" w:rsidRPr="00345ED1" w:rsidRDefault="0030652A" w:rsidP="0030652A">
      <w:pPr>
        <w:pStyle w:val="a6"/>
        <w:spacing w:after="0" w:line="240" w:lineRule="auto"/>
        <w:ind w:left="0" w:firstLine="709"/>
        <w:jc w:val="both"/>
        <w:rPr>
          <w:rFonts w:ascii="Times New Roman" w:hAnsi="Times New Roman" w:cs="Times New Roman"/>
          <w:sz w:val="28"/>
          <w:szCs w:val="28"/>
        </w:rPr>
      </w:pPr>
      <w:r w:rsidRPr="00345ED1">
        <w:rPr>
          <w:rFonts w:ascii="Times New Roman" w:hAnsi="Times New Roman" w:cs="Times New Roman"/>
          <w:sz w:val="28"/>
          <w:szCs w:val="28"/>
        </w:rPr>
        <w:t xml:space="preserve">При построении дорожной карты используются две схемы исследования — «от будущего к настоящему» и «от настоящего к будущему». </w:t>
      </w:r>
    </w:p>
    <w:p w:rsidR="0030652A" w:rsidRPr="00345ED1" w:rsidRDefault="0030652A" w:rsidP="0030652A">
      <w:pPr>
        <w:tabs>
          <w:tab w:val="left" w:pos="5314"/>
        </w:tabs>
        <w:ind w:firstLine="567"/>
        <w:jc w:val="both"/>
        <w:rPr>
          <w:rFonts w:ascii="Times New Roman" w:hAnsi="Times New Roman" w:cs="Times New Roman"/>
          <w:sz w:val="28"/>
          <w:szCs w:val="28"/>
        </w:rPr>
      </w:pPr>
      <w:r w:rsidRPr="00345ED1">
        <w:rPr>
          <w:rFonts w:ascii="Times New Roman" w:hAnsi="Times New Roman" w:cs="Times New Roman"/>
          <w:sz w:val="28"/>
          <w:szCs w:val="28"/>
        </w:rPr>
        <w:t xml:space="preserve">Дорожная карта содержит следующие направления:  </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lang w:bidi="ru-RU"/>
        </w:rPr>
        <w:t>1.Организационно-управленческое и нормативно-правовое обеспечение введения ФГОС ДО и ФОП ДО.</w:t>
      </w:r>
    </w:p>
    <w:p w:rsidR="0030652A" w:rsidRPr="00345ED1" w:rsidRDefault="0030652A" w:rsidP="0030652A">
      <w:pPr>
        <w:tabs>
          <w:tab w:val="left" w:pos="5314"/>
        </w:tabs>
        <w:ind w:firstLine="709"/>
        <w:jc w:val="both"/>
        <w:rPr>
          <w:rFonts w:ascii="Times New Roman" w:hAnsi="Times New Roman" w:cs="Times New Roman"/>
          <w:sz w:val="28"/>
          <w:szCs w:val="28"/>
        </w:rPr>
      </w:pPr>
      <w:r w:rsidRPr="00345ED1">
        <w:rPr>
          <w:rFonts w:ascii="Times New Roman" w:hAnsi="Times New Roman" w:cs="Times New Roman"/>
          <w:sz w:val="28"/>
          <w:szCs w:val="28"/>
          <w:lang w:bidi="ru-RU"/>
        </w:rPr>
        <w:t>2. Методическое сопровождение, кадровое обеспечение введения ФГОС ДО и ФОП ДО.</w:t>
      </w:r>
    </w:p>
    <w:p w:rsidR="0030652A" w:rsidRPr="00345ED1" w:rsidRDefault="0030652A" w:rsidP="0030652A">
      <w:pPr>
        <w:tabs>
          <w:tab w:val="left" w:pos="5314"/>
        </w:tabs>
        <w:ind w:firstLine="709"/>
        <w:rPr>
          <w:rFonts w:ascii="Times New Roman" w:hAnsi="Times New Roman" w:cs="Times New Roman"/>
          <w:sz w:val="28"/>
          <w:szCs w:val="28"/>
        </w:rPr>
      </w:pPr>
      <w:r w:rsidRPr="00345ED1">
        <w:rPr>
          <w:rFonts w:ascii="Times New Roman" w:hAnsi="Times New Roman" w:cs="Times New Roman"/>
          <w:sz w:val="28"/>
          <w:szCs w:val="28"/>
          <w:lang w:bidi="ru-RU"/>
        </w:rPr>
        <w:t>3. Материально-техническое и информационное обеспечение введения ФГОС ДО и ФОП ДО.</w:t>
      </w:r>
    </w:p>
    <w:p w:rsidR="0030652A" w:rsidRPr="00345ED1" w:rsidRDefault="0030652A" w:rsidP="0030652A">
      <w:pPr>
        <w:tabs>
          <w:tab w:val="left" w:pos="5314"/>
        </w:tabs>
        <w:ind w:firstLine="709"/>
        <w:rPr>
          <w:rFonts w:ascii="Times New Roman" w:hAnsi="Times New Roman" w:cs="Times New Roman"/>
          <w:sz w:val="28"/>
          <w:szCs w:val="28"/>
        </w:rPr>
      </w:pPr>
      <w:r w:rsidRPr="00345ED1">
        <w:rPr>
          <w:rFonts w:ascii="Times New Roman" w:hAnsi="Times New Roman" w:cs="Times New Roman"/>
          <w:sz w:val="28"/>
          <w:szCs w:val="28"/>
          <w:lang w:bidi="ru-RU"/>
        </w:rPr>
        <w:t>4. Оценка (мониторинг, контроль) введения ФГОС ДО и ФОП ДО.</w:t>
      </w:r>
    </w:p>
    <w:p w:rsidR="0030652A" w:rsidRPr="00345ED1" w:rsidRDefault="0030652A" w:rsidP="0030652A">
      <w:pPr>
        <w:tabs>
          <w:tab w:val="left" w:pos="5314"/>
        </w:tabs>
        <w:ind w:firstLine="567"/>
        <w:jc w:val="both"/>
        <w:rPr>
          <w:rFonts w:ascii="Times New Roman" w:hAnsi="Times New Roman" w:cs="Times New Roman"/>
          <w:sz w:val="28"/>
          <w:szCs w:val="28"/>
          <w:lang w:bidi="ru-RU"/>
        </w:rPr>
      </w:pPr>
      <w:r w:rsidRPr="00345ED1">
        <w:rPr>
          <w:rFonts w:ascii="Times New Roman" w:hAnsi="Times New Roman" w:cs="Times New Roman"/>
          <w:i/>
          <w:sz w:val="28"/>
          <w:szCs w:val="28"/>
          <w:lang w:bidi="ru-RU"/>
        </w:rPr>
        <w:t>Примерная Дорожная карта представлена в приложении 2</w:t>
      </w:r>
      <w:r w:rsidRPr="00345ED1">
        <w:rPr>
          <w:rFonts w:ascii="Times New Roman" w:hAnsi="Times New Roman" w:cs="Times New Roman"/>
          <w:sz w:val="28"/>
          <w:szCs w:val="28"/>
          <w:lang w:bidi="ru-RU"/>
        </w:rPr>
        <w:t>.</w:t>
      </w:r>
    </w:p>
    <w:p w:rsidR="0030652A" w:rsidRPr="00345ED1" w:rsidRDefault="0030652A" w:rsidP="0030652A">
      <w:pPr>
        <w:tabs>
          <w:tab w:val="left" w:pos="5314"/>
        </w:tabs>
        <w:ind w:firstLine="567"/>
        <w:jc w:val="both"/>
        <w:rPr>
          <w:rFonts w:ascii="Times New Roman" w:hAnsi="Times New Roman" w:cs="Times New Roman"/>
          <w:sz w:val="28"/>
          <w:szCs w:val="28"/>
          <w:lang w:bidi="ru-RU"/>
        </w:rPr>
      </w:pPr>
      <w:r w:rsidRPr="00345ED1">
        <w:rPr>
          <w:rFonts w:ascii="Times New Roman" w:hAnsi="Times New Roman" w:cs="Times New Roman"/>
          <w:sz w:val="28"/>
          <w:szCs w:val="28"/>
          <w:lang w:bidi="ru-RU"/>
        </w:rPr>
        <w:t>2.2.1. Организационно-управленческое и нормативно-правовое обеспечение</w:t>
      </w:r>
      <w:r w:rsidRPr="00345ED1">
        <w:rPr>
          <w:rFonts w:ascii="Times New Roman" w:hAnsi="Times New Roman" w:cs="Times New Roman"/>
          <w:b/>
          <w:sz w:val="28"/>
          <w:szCs w:val="28"/>
          <w:lang w:bidi="ru-RU"/>
        </w:rPr>
        <w:t xml:space="preserve"> </w:t>
      </w:r>
      <w:r w:rsidRPr="00345ED1">
        <w:rPr>
          <w:rFonts w:ascii="Times New Roman" w:hAnsi="Times New Roman" w:cs="Times New Roman"/>
          <w:sz w:val="28"/>
          <w:szCs w:val="28"/>
          <w:lang w:bidi="ru-RU"/>
        </w:rPr>
        <w:t xml:space="preserve">включает следующие мероприятия, способствующие подготовке действий муниципалитета и ДОО к внедрению ФГОС ДО, ФОП ДО: </w:t>
      </w:r>
    </w:p>
    <w:p w:rsidR="0030652A" w:rsidRPr="00345ED1" w:rsidRDefault="0030652A" w:rsidP="0030652A">
      <w:pPr>
        <w:tabs>
          <w:tab w:val="left" w:pos="5314"/>
        </w:tabs>
        <w:ind w:firstLine="567"/>
        <w:jc w:val="both"/>
        <w:rPr>
          <w:rFonts w:ascii="Times New Roman" w:hAnsi="Times New Roman" w:cs="Times New Roman"/>
          <w:sz w:val="28"/>
          <w:szCs w:val="28"/>
        </w:rPr>
      </w:pPr>
      <w:r w:rsidRPr="00345ED1">
        <w:rPr>
          <w:rFonts w:ascii="Times New Roman" w:hAnsi="Times New Roman" w:cs="Times New Roman"/>
          <w:sz w:val="28"/>
          <w:szCs w:val="28"/>
          <w:lang w:bidi="ru-RU"/>
        </w:rPr>
        <w:t xml:space="preserve">1. Проведение мониторинга готовности муниципальной системы дошкольного образования к переходу на ФОП ДО и внутреннего аудита ОП дошкольных организаций на соответствие требованиям ФГОС ДО, ФОП ДО </w:t>
      </w:r>
      <w:r w:rsidRPr="00345ED1">
        <w:rPr>
          <w:rFonts w:ascii="Times New Roman" w:hAnsi="Times New Roman" w:cs="Times New Roman"/>
          <w:sz w:val="28"/>
          <w:szCs w:val="28"/>
        </w:rPr>
        <w:t>Результатом мониторинга выйдут аналитические справки (на уровне муниципалитета и ДОО)</w:t>
      </w:r>
      <w:r w:rsidRPr="00345ED1">
        <w:rPr>
          <w:rFonts w:ascii="Times New Roman" w:hAnsi="Times New Roman" w:cs="Times New Roman"/>
          <w:sz w:val="28"/>
          <w:szCs w:val="28"/>
          <w:lang w:bidi="ru-RU"/>
        </w:rPr>
        <w:t xml:space="preserve"> </w:t>
      </w:r>
      <w:r w:rsidRPr="00345ED1">
        <w:rPr>
          <w:rFonts w:ascii="Times New Roman" w:hAnsi="Times New Roman" w:cs="Times New Roman"/>
          <w:i/>
          <w:sz w:val="28"/>
          <w:szCs w:val="28"/>
          <w:lang w:bidi="ru-RU"/>
        </w:rPr>
        <w:t>(Приложение 1 «Диагностическая карта соответствия основной образовательной программы ДОО обязательному минимуму содержания, заданному в Федеральной программе»)</w:t>
      </w:r>
      <w:r w:rsidRPr="00345ED1">
        <w:rPr>
          <w:rFonts w:ascii="Times New Roman" w:hAnsi="Times New Roman" w:cs="Times New Roman"/>
          <w:sz w:val="28"/>
          <w:szCs w:val="28"/>
        </w:rPr>
        <w:t>.</w:t>
      </w:r>
    </w:p>
    <w:p w:rsidR="0030652A" w:rsidRPr="00345ED1" w:rsidRDefault="0030652A" w:rsidP="0030652A">
      <w:pPr>
        <w:tabs>
          <w:tab w:val="left" w:pos="5314"/>
        </w:tabs>
        <w:ind w:firstLine="567"/>
        <w:jc w:val="both"/>
        <w:rPr>
          <w:rFonts w:ascii="Times New Roman" w:eastAsia="Calibri" w:hAnsi="Times New Roman" w:cs="Times New Roman"/>
          <w:sz w:val="28"/>
          <w:szCs w:val="28"/>
        </w:rPr>
      </w:pPr>
      <w:r w:rsidRPr="00345ED1">
        <w:rPr>
          <w:rFonts w:ascii="Times New Roman" w:hAnsi="Times New Roman" w:cs="Times New Roman"/>
          <w:sz w:val="28"/>
          <w:szCs w:val="28"/>
        </w:rPr>
        <w:t xml:space="preserve">2. </w:t>
      </w:r>
      <w:r w:rsidRPr="00345ED1">
        <w:rPr>
          <w:rFonts w:ascii="Times New Roman" w:eastAsia="Calibri" w:hAnsi="Times New Roman" w:cs="Times New Roman"/>
          <w:color w:val="000000"/>
          <w:sz w:val="28"/>
          <w:szCs w:val="28"/>
        </w:rPr>
        <w:t xml:space="preserve">Создание муниципальной рабочей группы по подготовке внедрения ФГОС ДО и ФОП ДО. </w:t>
      </w:r>
      <w:r w:rsidRPr="00345ED1">
        <w:rPr>
          <w:rFonts w:ascii="Times New Roman" w:eastAsia="Calibri" w:hAnsi="Times New Roman" w:cs="Times New Roman"/>
          <w:sz w:val="28"/>
          <w:szCs w:val="28"/>
        </w:rPr>
        <w:t xml:space="preserve">Разработка муниципальной «дорожной карты» (плана мероприятий) по внедрению обновленных ФГОС ДО, ФОП ДО. Итогом мероприятий станет приказ УО «Об утверждении плана мероприятий (дорожной карты) по переходу на реализацию обновленных ФГОС ДО и ФОП ДО в дошкольных образовательных организациях с 01.09.2023 года» </w:t>
      </w:r>
      <w:r w:rsidRPr="00345ED1">
        <w:rPr>
          <w:rFonts w:ascii="Times New Roman" w:eastAsia="Calibri" w:hAnsi="Times New Roman" w:cs="Times New Roman"/>
          <w:i/>
          <w:sz w:val="28"/>
          <w:szCs w:val="28"/>
        </w:rPr>
        <w:t>(Приложение 2 «Приказ УО «Об утверждении плана мероприятий (дорожной карты)</w:t>
      </w:r>
      <w:r w:rsidRPr="00345ED1">
        <w:rPr>
          <w:rFonts w:ascii="Times New Roman" w:eastAsia="Calibri" w:hAnsi="Times New Roman" w:cs="Times New Roman"/>
          <w:sz w:val="28"/>
          <w:szCs w:val="28"/>
        </w:rPr>
        <w:t xml:space="preserve"> </w:t>
      </w:r>
      <w:r w:rsidRPr="00B37FEC">
        <w:rPr>
          <w:rFonts w:ascii="Times New Roman" w:eastAsia="Calibri" w:hAnsi="Times New Roman" w:cs="Times New Roman"/>
          <w:i/>
          <w:sz w:val="28"/>
          <w:szCs w:val="28"/>
        </w:rPr>
        <w:t>по переходу на реализацию обновленных ФГОС ДО и ФОП ДО в дошкольных образовательных организациях с 01.09.2023 года»)</w:t>
      </w:r>
      <w:r w:rsidRPr="00345ED1">
        <w:rPr>
          <w:rFonts w:ascii="Times New Roman" w:eastAsia="Calibri" w:hAnsi="Times New Roman" w:cs="Times New Roman"/>
          <w:sz w:val="28"/>
          <w:szCs w:val="28"/>
        </w:rPr>
        <w:t>.</w:t>
      </w:r>
    </w:p>
    <w:p w:rsidR="0030652A" w:rsidRPr="00345ED1" w:rsidRDefault="0030652A" w:rsidP="0030652A">
      <w:pPr>
        <w:tabs>
          <w:tab w:val="left" w:pos="5314"/>
        </w:tabs>
        <w:ind w:firstLine="567"/>
        <w:jc w:val="both"/>
        <w:rPr>
          <w:rFonts w:ascii="Times New Roman" w:eastAsia="Calibri" w:hAnsi="Times New Roman" w:cs="Times New Roman"/>
          <w:sz w:val="28"/>
          <w:szCs w:val="28"/>
        </w:rPr>
      </w:pPr>
      <w:r w:rsidRPr="00345ED1">
        <w:rPr>
          <w:rFonts w:ascii="Times New Roman" w:hAnsi="Times New Roman" w:cs="Times New Roman"/>
          <w:sz w:val="28"/>
          <w:szCs w:val="28"/>
        </w:rPr>
        <w:t>3.</w:t>
      </w:r>
      <w:r w:rsidRPr="00345ED1">
        <w:rPr>
          <w:rFonts w:ascii="Times New Roman" w:eastAsia="Calibri" w:hAnsi="Times New Roman" w:cs="Times New Roman"/>
          <w:sz w:val="28"/>
          <w:szCs w:val="28"/>
        </w:rPr>
        <w:t xml:space="preserve"> Формирование планов-графиков дошкольных образовательных организаций по внедрению обновленных ФГОС ДО и ФОП ДО,</w:t>
      </w:r>
      <w:r w:rsidRPr="00345ED1">
        <w:rPr>
          <w:rFonts w:ascii="Times New Roman" w:hAnsi="Times New Roman" w:cs="Times New Roman"/>
          <w:sz w:val="28"/>
          <w:szCs w:val="28"/>
        </w:rPr>
        <w:t xml:space="preserve"> </w:t>
      </w:r>
      <w:r w:rsidRPr="00345ED1">
        <w:rPr>
          <w:rFonts w:ascii="Times New Roman" w:eastAsia="Calibri" w:hAnsi="Times New Roman" w:cs="Times New Roman"/>
          <w:sz w:val="28"/>
          <w:szCs w:val="28"/>
        </w:rPr>
        <w:t xml:space="preserve">и рабочих групп в ДОО </w:t>
      </w:r>
      <w:r w:rsidRPr="00345ED1">
        <w:rPr>
          <w:rFonts w:ascii="Times New Roman" w:eastAsia="Calibri" w:hAnsi="Times New Roman" w:cs="Times New Roman"/>
          <w:i/>
          <w:sz w:val="28"/>
          <w:szCs w:val="28"/>
        </w:rPr>
        <w:t>(Приложение 3 «Примерный план-график мероприятий по обеспечению подготовки к введению ФОП ДО»)</w:t>
      </w:r>
      <w:r w:rsidRPr="00345ED1">
        <w:rPr>
          <w:rFonts w:ascii="Times New Roman" w:eastAsia="Calibri" w:hAnsi="Times New Roman" w:cs="Times New Roman"/>
          <w:sz w:val="28"/>
          <w:szCs w:val="28"/>
        </w:rPr>
        <w:t>.</w:t>
      </w:r>
    </w:p>
    <w:p w:rsidR="0030652A" w:rsidRPr="00345ED1" w:rsidRDefault="0030652A" w:rsidP="0030652A">
      <w:pPr>
        <w:tabs>
          <w:tab w:val="left" w:pos="5314"/>
        </w:tabs>
        <w:ind w:firstLine="567"/>
        <w:jc w:val="both"/>
        <w:rPr>
          <w:rFonts w:ascii="Times New Roman" w:eastAsia="Calibri" w:hAnsi="Times New Roman" w:cs="Times New Roman"/>
          <w:sz w:val="28"/>
          <w:szCs w:val="28"/>
        </w:rPr>
      </w:pPr>
      <w:r w:rsidRPr="00345ED1">
        <w:rPr>
          <w:rFonts w:ascii="Times New Roman" w:eastAsia="Calibri" w:hAnsi="Times New Roman" w:cs="Times New Roman"/>
          <w:sz w:val="28"/>
          <w:szCs w:val="28"/>
        </w:rPr>
        <w:t xml:space="preserve">4. Издание локальных актов ДОО, регулирующих вопросы организации введения ФГОС ДО, ФОП ДО. Разработанные приказы позволят определить сроки и ответственных за реализацию мероприятий по введению ФГОС ДО, ФОП ДО на муниципальном уровне и уровне ДОО, обеспечить координацию деятельности ответственных за введение ФГОС ДО и ФОП ДО, сформировать пакет документов ДОО, обеспечивающих введение ФГОС ДО и ФОП ДО </w:t>
      </w:r>
      <w:r w:rsidRPr="00B37FEC">
        <w:rPr>
          <w:rFonts w:ascii="Times New Roman" w:eastAsia="Calibri" w:hAnsi="Times New Roman" w:cs="Times New Roman"/>
          <w:i/>
          <w:sz w:val="28"/>
          <w:szCs w:val="28"/>
        </w:rPr>
        <w:t>(Приложение 4 «Образцы нормативно-правовых документов»)</w:t>
      </w:r>
      <w:r w:rsidRPr="00345ED1">
        <w:rPr>
          <w:rFonts w:ascii="Times New Roman" w:eastAsia="Calibri" w:hAnsi="Times New Roman" w:cs="Times New Roman"/>
          <w:sz w:val="28"/>
          <w:szCs w:val="28"/>
        </w:rPr>
        <w:t>.</w:t>
      </w:r>
    </w:p>
    <w:p w:rsidR="0030652A" w:rsidRPr="00345ED1" w:rsidRDefault="0030652A" w:rsidP="0030652A">
      <w:pPr>
        <w:tabs>
          <w:tab w:val="left" w:pos="5314"/>
        </w:tabs>
        <w:ind w:firstLine="567"/>
        <w:jc w:val="both"/>
        <w:rPr>
          <w:rFonts w:ascii="Times New Roman" w:eastAsia="Calibri" w:hAnsi="Times New Roman" w:cs="Times New Roman"/>
          <w:sz w:val="28"/>
          <w:szCs w:val="28"/>
        </w:rPr>
      </w:pPr>
      <w:r w:rsidRPr="00345ED1">
        <w:rPr>
          <w:rFonts w:ascii="Times New Roman" w:eastAsia="Calibri" w:hAnsi="Times New Roman" w:cs="Times New Roman"/>
          <w:sz w:val="28"/>
          <w:szCs w:val="28"/>
        </w:rPr>
        <w:lastRenderedPageBreak/>
        <w:t xml:space="preserve">5. Внесение изменений и дополнений в локальные акты ДОО, в том числе в Программу развития (при необходимости в Устав), разработка проекта ОПДО в соответствии с ФОП ДО </w:t>
      </w:r>
      <w:r w:rsidRPr="00345ED1">
        <w:rPr>
          <w:rFonts w:ascii="Times New Roman" w:eastAsia="Calibri" w:hAnsi="Times New Roman" w:cs="Times New Roman"/>
          <w:i/>
          <w:sz w:val="28"/>
          <w:szCs w:val="28"/>
        </w:rPr>
        <w:t>(Приложение 5 «Чек-лист «Какие документы привести в соответствие с ФОП». Приложение 6 «Примерная Программа развития». Приложение 7. «Памятка «Как корректировать ФОП для ООП ДО». Приложение 8 «Инструкция для рабочей группы»)</w:t>
      </w:r>
      <w:r w:rsidRPr="00345ED1">
        <w:rPr>
          <w:rFonts w:ascii="Times New Roman" w:eastAsia="Calibri" w:hAnsi="Times New Roman" w:cs="Times New Roman"/>
          <w:sz w:val="28"/>
          <w:szCs w:val="28"/>
        </w:rPr>
        <w:t>.</w:t>
      </w:r>
    </w:p>
    <w:p w:rsidR="0030652A" w:rsidRPr="00345ED1" w:rsidRDefault="0030652A" w:rsidP="0030652A">
      <w:pPr>
        <w:tabs>
          <w:tab w:val="left" w:pos="5314"/>
        </w:tabs>
        <w:ind w:firstLine="567"/>
        <w:jc w:val="both"/>
        <w:rPr>
          <w:rFonts w:ascii="Times New Roman" w:eastAsia="Calibri" w:hAnsi="Times New Roman" w:cs="Times New Roman"/>
          <w:sz w:val="28"/>
          <w:szCs w:val="28"/>
        </w:rPr>
      </w:pPr>
      <w:r w:rsidRPr="00345ED1">
        <w:rPr>
          <w:rFonts w:ascii="Times New Roman" w:eastAsia="Calibri" w:hAnsi="Times New Roman" w:cs="Times New Roman"/>
          <w:sz w:val="28"/>
          <w:szCs w:val="28"/>
        </w:rPr>
        <w:t xml:space="preserve">6. Проведение экспертизы проекта, корректировка, утверждение ОПДО в соответствии с ФОП ДО, </w:t>
      </w:r>
      <w:r w:rsidRPr="00345ED1">
        <w:rPr>
          <w:rFonts w:ascii="Times New Roman" w:eastAsia="Calibri" w:hAnsi="Times New Roman" w:cs="Times New Roman"/>
          <w:color w:val="000000"/>
          <w:sz w:val="28"/>
          <w:szCs w:val="28"/>
        </w:rPr>
        <w:t xml:space="preserve">итоговое совещание с руководителями и методическими службами ДОО по вопросам ресурсного обеспечения введения ФГОС ДО, ФОП ДО. Данные мероприятия являются завершающими </w:t>
      </w:r>
      <w:r w:rsidRPr="00345ED1">
        <w:rPr>
          <w:rFonts w:ascii="Times New Roman" w:hAnsi="Times New Roman" w:cs="Times New Roman"/>
          <w:sz w:val="28"/>
          <w:szCs w:val="28"/>
          <w:lang w:bidi="ru-RU"/>
        </w:rPr>
        <w:t xml:space="preserve">организационно-управленческого и нормативно-правового обеспечения и позволят </w:t>
      </w:r>
      <w:r w:rsidRPr="00345ED1">
        <w:rPr>
          <w:rFonts w:ascii="Times New Roman" w:eastAsia="Calibri" w:hAnsi="Times New Roman" w:cs="Times New Roman"/>
          <w:sz w:val="28"/>
          <w:szCs w:val="28"/>
        </w:rPr>
        <w:t>получить актуальную информацию по вопросам введения ФГОС ДО, ФОП ДО, обеспечат своевременную коррекцию действий на уровне муниципалитета и ДОО.</w:t>
      </w:r>
      <w:r w:rsidRPr="00345ED1">
        <w:rPr>
          <w:rFonts w:ascii="Times New Roman" w:eastAsia="Calibri" w:hAnsi="Times New Roman" w:cs="Times New Roman"/>
          <w:color w:val="000000"/>
          <w:sz w:val="28"/>
          <w:szCs w:val="28"/>
        </w:rPr>
        <w:t xml:space="preserve"> </w:t>
      </w:r>
    </w:p>
    <w:p w:rsidR="0030652A" w:rsidRPr="00345ED1" w:rsidRDefault="0030652A" w:rsidP="0030652A">
      <w:pPr>
        <w:tabs>
          <w:tab w:val="left" w:pos="5314"/>
        </w:tabs>
        <w:ind w:firstLine="567"/>
        <w:jc w:val="both"/>
        <w:rPr>
          <w:rFonts w:ascii="Times New Roman" w:hAnsi="Times New Roman" w:cs="Times New Roman"/>
          <w:color w:val="333333"/>
          <w:sz w:val="28"/>
          <w:szCs w:val="28"/>
        </w:rPr>
      </w:pPr>
      <w:r w:rsidRPr="00345ED1">
        <w:rPr>
          <w:rFonts w:ascii="Times New Roman" w:eastAsia="Calibri" w:hAnsi="Times New Roman" w:cs="Times New Roman"/>
          <w:sz w:val="28"/>
          <w:szCs w:val="28"/>
        </w:rPr>
        <w:t>2.2.2. Методическое сопровождение, кадровое обеспечение введения ФГОС ДО и ФОП ДО</w:t>
      </w:r>
      <w:r w:rsidRPr="00345ED1">
        <w:rPr>
          <w:rFonts w:ascii="Times New Roman" w:hAnsi="Times New Roman" w:cs="Times New Roman"/>
          <w:sz w:val="28"/>
          <w:szCs w:val="28"/>
          <w:lang w:bidi="ru-RU"/>
        </w:rPr>
        <w:t xml:space="preserve"> включает </w:t>
      </w:r>
      <w:r w:rsidRPr="00345ED1">
        <w:rPr>
          <w:rFonts w:ascii="Times New Roman" w:hAnsi="Times New Roman" w:cs="Times New Roman"/>
          <w:sz w:val="28"/>
          <w:szCs w:val="28"/>
        </w:rPr>
        <w:t xml:space="preserve">формирование кадрового резерва, способствующего успешному введению ФОП ДО, подготовку необходимых мероприятий по повышению квалификации кадров: </w:t>
      </w:r>
    </w:p>
    <w:p w:rsidR="0030652A" w:rsidRPr="00345ED1" w:rsidRDefault="0030652A" w:rsidP="0030652A">
      <w:pPr>
        <w:tabs>
          <w:tab w:val="left" w:pos="5314"/>
        </w:tabs>
        <w:ind w:firstLine="567"/>
        <w:jc w:val="both"/>
        <w:rPr>
          <w:rFonts w:ascii="Times New Roman" w:eastAsia="Calibri" w:hAnsi="Times New Roman" w:cs="Times New Roman"/>
          <w:sz w:val="28"/>
          <w:szCs w:val="28"/>
        </w:rPr>
      </w:pPr>
      <w:r w:rsidRPr="00345ED1">
        <w:rPr>
          <w:rFonts w:ascii="Times New Roman" w:hAnsi="Times New Roman" w:cs="Times New Roman"/>
          <w:color w:val="333333"/>
          <w:sz w:val="28"/>
          <w:szCs w:val="28"/>
        </w:rPr>
        <w:t xml:space="preserve">1. </w:t>
      </w:r>
      <w:r w:rsidRPr="00345ED1">
        <w:rPr>
          <w:rFonts w:ascii="Times New Roman" w:eastAsia="Calibri" w:hAnsi="Times New Roman" w:cs="Times New Roman"/>
          <w:sz w:val="28"/>
          <w:szCs w:val="28"/>
        </w:rPr>
        <w:t>Разработка методических рекомендаций «Организационно-управленческая деятельность муниципальных органов управления образованием и дошкольных образовательных организаций по внедрению Федеральной образовательной программы дошкольного образования». Реализация комплекса мероприятий ГМО. Следствием запланированных мероприятий будет приказ УО «Об утверждении методических рекомендаций» и планы ГМО и их реализация по вопросам перехода на обновленный ФГОС ДО, ФОП ДО.</w:t>
      </w:r>
    </w:p>
    <w:p w:rsidR="0030652A" w:rsidRPr="00345ED1" w:rsidRDefault="0030652A" w:rsidP="0030652A">
      <w:pPr>
        <w:tabs>
          <w:tab w:val="left" w:pos="5314"/>
        </w:tabs>
        <w:ind w:firstLine="567"/>
        <w:jc w:val="both"/>
        <w:rPr>
          <w:rFonts w:ascii="Times New Roman" w:eastAsia="Calibri" w:hAnsi="Times New Roman" w:cs="Times New Roman"/>
          <w:color w:val="FF0000"/>
          <w:sz w:val="28"/>
          <w:szCs w:val="28"/>
        </w:rPr>
      </w:pPr>
      <w:r w:rsidRPr="00345ED1">
        <w:rPr>
          <w:rFonts w:ascii="Times New Roman" w:eastAsia="Calibri" w:hAnsi="Times New Roman" w:cs="Times New Roman"/>
          <w:sz w:val="28"/>
          <w:szCs w:val="28"/>
        </w:rPr>
        <w:t xml:space="preserve">2. Организация и проведение мероприятий на муниципальном и дошкольном уровнях по вопросам введения ФГОС ДО, ФОП ДО. В педагогическом сообществе раскроются проблемные вопросы по подходу к процессу внедрения ФГОС ДО, ФОП ДО, потребности педагогов актуальных направлений деятельности </w:t>
      </w:r>
      <w:r w:rsidRPr="00345ED1">
        <w:rPr>
          <w:rFonts w:ascii="Times New Roman" w:eastAsia="Calibri" w:hAnsi="Times New Roman" w:cs="Times New Roman"/>
          <w:i/>
          <w:sz w:val="28"/>
          <w:szCs w:val="28"/>
        </w:rPr>
        <w:t>(Приложение 9 «Анкеты для педагогов». Приложение 10 «Банк сценариев педагогических советов». Приложение 11 «Памятки и презентации для педагогов»)</w:t>
      </w:r>
      <w:r w:rsidRPr="00345ED1">
        <w:rPr>
          <w:rFonts w:ascii="Times New Roman" w:eastAsia="Calibri" w:hAnsi="Times New Roman" w:cs="Times New Roman"/>
          <w:sz w:val="28"/>
          <w:szCs w:val="28"/>
        </w:rPr>
        <w:t>.</w:t>
      </w:r>
    </w:p>
    <w:p w:rsidR="0030652A" w:rsidRPr="00345ED1" w:rsidRDefault="0030652A" w:rsidP="0030652A">
      <w:pPr>
        <w:tabs>
          <w:tab w:val="left" w:pos="5314"/>
        </w:tabs>
        <w:ind w:firstLine="567"/>
        <w:jc w:val="both"/>
        <w:rPr>
          <w:rFonts w:ascii="Times New Roman" w:eastAsia="Calibri" w:hAnsi="Times New Roman" w:cs="Times New Roman"/>
          <w:sz w:val="28"/>
          <w:szCs w:val="28"/>
        </w:rPr>
      </w:pPr>
      <w:r w:rsidRPr="00345ED1">
        <w:rPr>
          <w:rFonts w:ascii="Times New Roman" w:eastAsia="Calibri" w:hAnsi="Times New Roman" w:cs="Times New Roman"/>
          <w:sz w:val="28"/>
          <w:szCs w:val="28"/>
        </w:rPr>
        <w:t xml:space="preserve">3. Обеспечение участия руководящих и педагогических кадров ДОО в практических конференциях, марафонах, форумах, семинарах регионального и федерального уровней по актуальным вопросам введения обновленного ФГОС ДО. Мероприятия направлены на повышение профессиональной компетенции руководителей и педагогов в области перехода на ФОП ДОО </w:t>
      </w:r>
      <w:r w:rsidRPr="00345ED1">
        <w:rPr>
          <w:rFonts w:ascii="Times New Roman" w:eastAsia="Calibri" w:hAnsi="Times New Roman" w:cs="Times New Roman"/>
          <w:i/>
          <w:sz w:val="28"/>
          <w:szCs w:val="28"/>
        </w:rPr>
        <w:t>(Приложение 12 «Интернет-ресурс «Повышение профессиональной компетенции педагогов по введению ФОП ДО» (</w:t>
      </w:r>
      <w:proofErr w:type="spellStart"/>
      <w:r w:rsidRPr="00345ED1">
        <w:rPr>
          <w:rFonts w:ascii="Times New Roman" w:eastAsia="Calibri" w:hAnsi="Times New Roman" w:cs="Times New Roman"/>
          <w:i/>
          <w:sz w:val="28"/>
          <w:szCs w:val="28"/>
        </w:rPr>
        <w:t>вебинары</w:t>
      </w:r>
      <w:proofErr w:type="spellEnd"/>
      <w:r w:rsidRPr="00345ED1">
        <w:rPr>
          <w:rFonts w:ascii="Times New Roman" w:eastAsia="Calibri" w:hAnsi="Times New Roman" w:cs="Times New Roman"/>
          <w:i/>
          <w:sz w:val="28"/>
          <w:szCs w:val="28"/>
        </w:rPr>
        <w:t>, семинары))</w:t>
      </w:r>
      <w:r w:rsidRPr="00345ED1">
        <w:rPr>
          <w:rFonts w:ascii="Times New Roman" w:eastAsia="Calibri" w:hAnsi="Times New Roman" w:cs="Times New Roman"/>
          <w:sz w:val="28"/>
          <w:szCs w:val="28"/>
        </w:rPr>
        <w:t>.</w:t>
      </w:r>
    </w:p>
    <w:p w:rsidR="0030652A" w:rsidRPr="00345ED1" w:rsidRDefault="0030652A" w:rsidP="0030652A">
      <w:pPr>
        <w:tabs>
          <w:tab w:val="left" w:pos="5314"/>
        </w:tabs>
        <w:ind w:firstLine="567"/>
        <w:jc w:val="both"/>
        <w:rPr>
          <w:rFonts w:ascii="Times New Roman" w:eastAsia="Calibri" w:hAnsi="Times New Roman" w:cs="Times New Roman"/>
          <w:sz w:val="28"/>
          <w:szCs w:val="28"/>
        </w:rPr>
      </w:pPr>
      <w:r w:rsidRPr="00345ED1">
        <w:rPr>
          <w:rFonts w:ascii="Times New Roman" w:eastAsia="Calibri" w:hAnsi="Times New Roman" w:cs="Times New Roman"/>
          <w:sz w:val="28"/>
          <w:szCs w:val="28"/>
        </w:rPr>
        <w:t xml:space="preserve">4. Реализация планов по повышению квалификации руководящих и педагогических работников по актуальным вопросам введения и реализации ФГОС ДО </w:t>
      </w:r>
      <w:r w:rsidRPr="00345ED1">
        <w:rPr>
          <w:rFonts w:ascii="Times New Roman" w:eastAsia="Calibri" w:hAnsi="Times New Roman" w:cs="Times New Roman"/>
          <w:i/>
          <w:sz w:val="28"/>
          <w:szCs w:val="28"/>
        </w:rPr>
        <w:t>(Приложение 13 «Интернет-ресурсы «Повышение профессиональной компетенции педагогов по введению ФОП ДО» (курсы)).</w:t>
      </w:r>
    </w:p>
    <w:p w:rsidR="0030652A" w:rsidRPr="00345ED1" w:rsidRDefault="0030652A" w:rsidP="0030652A">
      <w:pPr>
        <w:tabs>
          <w:tab w:val="left" w:pos="5314"/>
        </w:tabs>
        <w:ind w:firstLine="567"/>
        <w:jc w:val="both"/>
        <w:rPr>
          <w:rFonts w:ascii="Times New Roman" w:eastAsia="Calibri" w:hAnsi="Times New Roman" w:cs="Times New Roman"/>
          <w:sz w:val="28"/>
          <w:szCs w:val="28"/>
        </w:rPr>
      </w:pPr>
      <w:r w:rsidRPr="00345ED1">
        <w:rPr>
          <w:rFonts w:ascii="Times New Roman" w:eastAsia="Calibri" w:hAnsi="Times New Roman" w:cs="Times New Roman"/>
          <w:sz w:val="28"/>
          <w:szCs w:val="28"/>
        </w:rPr>
        <w:t xml:space="preserve">5. Проведение индивидуальных контрольных собеседований по готовности дошкольных образовательных организаций к введению </w:t>
      </w:r>
      <w:r w:rsidRPr="00345ED1">
        <w:rPr>
          <w:rFonts w:ascii="Times New Roman" w:eastAsia="Calibri" w:hAnsi="Times New Roman" w:cs="Times New Roman"/>
          <w:sz w:val="28"/>
          <w:szCs w:val="28"/>
        </w:rPr>
        <w:lastRenderedPageBreak/>
        <w:t xml:space="preserve">обновленных ФГОС ДО, ФОП ДО. </w:t>
      </w:r>
    </w:p>
    <w:p w:rsidR="0030652A" w:rsidRPr="00345ED1" w:rsidRDefault="0030652A" w:rsidP="0030652A">
      <w:pPr>
        <w:tabs>
          <w:tab w:val="left" w:pos="5314"/>
        </w:tabs>
        <w:ind w:firstLine="567"/>
        <w:jc w:val="both"/>
        <w:rPr>
          <w:rFonts w:ascii="Times New Roman" w:hAnsi="Times New Roman" w:cs="Times New Roman"/>
          <w:sz w:val="28"/>
          <w:szCs w:val="28"/>
        </w:rPr>
      </w:pPr>
      <w:r w:rsidRPr="00345ED1">
        <w:rPr>
          <w:rFonts w:ascii="Times New Roman" w:eastAsia="Calibri" w:hAnsi="Times New Roman" w:cs="Times New Roman"/>
          <w:sz w:val="28"/>
          <w:szCs w:val="28"/>
        </w:rPr>
        <w:t>2.2.3. Материально-техническое и информационное обеспечение введения ФГОС ДО и ФОП ДО</w:t>
      </w:r>
      <w:r w:rsidRPr="00345ED1">
        <w:rPr>
          <w:rFonts w:ascii="Times New Roman" w:hAnsi="Times New Roman" w:cs="Times New Roman"/>
          <w:color w:val="FF0000"/>
          <w:sz w:val="28"/>
          <w:szCs w:val="28"/>
          <w:lang w:bidi="ru-RU"/>
        </w:rPr>
        <w:t xml:space="preserve"> </w:t>
      </w:r>
      <w:r w:rsidRPr="00345ED1">
        <w:rPr>
          <w:rFonts w:ascii="Times New Roman" w:hAnsi="Times New Roman" w:cs="Times New Roman"/>
          <w:sz w:val="28"/>
          <w:szCs w:val="28"/>
          <w:lang w:bidi="ru-RU"/>
        </w:rPr>
        <w:t xml:space="preserve">предполагает </w:t>
      </w:r>
      <w:r w:rsidRPr="00345ED1">
        <w:rPr>
          <w:rFonts w:ascii="Times New Roman" w:hAnsi="Times New Roman" w:cs="Times New Roman"/>
          <w:color w:val="000000"/>
          <w:sz w:val="28"/>
          <w:szCs w:val="28"/>
        </w:rPr>
        <w:t xml:space="preserve">преобразование, передачу информации ее в дошкольные организации, </w:t>
      </w:r>
      <w:r w:rsidRPr="00345ED1">
        <w:rPr>
          <w:rFonts w:ascii="Times New Roman" w:hAnsi="Times New Roman" w:cs="Times New Roman"/>
          <w:sz w:val="28"/>
          <w:szCs w:val="28"/>
          <w:lang w:bidi="ru-RU"/>
        </w:rPr>
        <w:t>определение учебно-методических пособий, электронных и образовательных ресурсов, используемых при введении ФОП ДО</w:t>
      </w:r>
      <w:r w:rsidRPr="00345ED1">
        <w:rPr>
          <w:rFonts w:ascii="Times New Roman" w:hAnsi="Times New Roman" w:cs="Times New Roman"/>
          <w:color w:val="000000"/>
          <w:sz w:val="28"/>
          <w:szCs w:val="28"/>
        </w:rPr>
        <w:t>:</w:t>
      </w:r>
    </w:p>
    <w:p w:rsidR="0030652A" w:rsidRPr="00345ED1" w:rsidRDefault="0030652A" w:rsidP="0030652A">
      <w:pPr>
        <w:tabs>
          <w:tab w:val="left" w:pos="5314"/>
        </w:tabs>
        <w:ind w:firstLine="567"/>
        <w:jc w:val="both"/>
        <w:rPr>
          <w:rFonts w:ascii="Times New Roman" w:hAnsi="Times New Roman" w:cs="Times New Roman"/>
          <w:color w:val="000000"/>
          <w:sz w:val="28"/>
          <w:szCs w:val="28"/>
        </w:rPr>
      </w:pPr>
      <w:r w:rsidRPr="00345ED1">
        <w:rPr>
          <w:rFonts w:ascii="Times New Roman" w:hAnsi="Times New Roman" w:cs="Times New Roman"/>
          <w:color w:val="000000"/>
          <w:sz w:val="28"/>
          <w:szCs w:val="28"/>
        </w:rPr>
        <w:t>1.</w:t>
      </w:r>
      <w:r w:rsidRPr="00345ED1">
        <w:rPr>
          <w:rFonts w:ascii="Times New Roman" w:eastAsia="Calibri" w:hAnsi="Times New Roman" w:cs="Times New Roman"/>
          <w:color w:val="000000"/>
          <w:sz w:val="28"/>
          <w:szCs w:val="28"/>
        </w:rPr>
        <w:t xml:space="preserve">Обеспечение информационно-просветительской деятельности с социумом по вопросам введения ФОП ДО. </w:t>
      </w:r>
      <w:r w:rsidRPr="00345ED1">
        <w:rPr>
          <w:rFonts w:ascii="Times New Roman" w:eastAsia="Calibri" w:hAnsi="Times New Roman" w:cs="Times New Roman"/>
          <w:sz w:val="28"/>
          <w:szCs w:val="28"/>
        </w:rPr>
        <w:t xml:space="preserve">Деятельность направлена на обеспечение информационной открытости по введению ФОП ДО в ДОО для широкой массы общественности (законных представителей, педагогов), </w:t>
      </w:r>
      <w:r w:rsidRPr="00345ED1">
        <w:rPr>
          <w:rFonts w:ascii="Times New Roman" w:eastAsia="Calibri" w:hAnsi="Times New Roman" w:cs="Times New Roman"/>
          <w:color w:val="000000"/>
          <w:sz w:val="28"/>
          <w:szCs w:val="28"/>
        </w:rPr>
        <w:t xml:space="preserve">организация работы «Горячей линии по вопросам введения ФОП ДО», </w:t>
      </w:r>
      <w:r w:rsidRPr="00345ED1">
        <w:rPr>
          <w:rFonts w:ascii="Times New Roman" w:eastAsia="Calibri" w:hAnsi="Times New Roman" w:cs="Times New Roman"/>
          <w:sz w:val="28"/>
          <w:szCs w:val="28"/>
        </w:rPr>
        <w:t xml:space="preserve">размещение информации на сайте УО и в СМИ </w:t>
      </w:r>
      <w:r w:rsidRPr="00345ED1">
        <w:rPr>
          <w:rFonts w:ascii="Times New Roman" w:eastAsia="Calibri" w:hAnsi="Times New Roman" w:cs="Times New Roman"/>
          <w:i/>
          <w:sz w:val="28"/>
          <w:szCs w:val="28"/>
        </w:rPr>
        <w:t>(Приложение 14</w:t>
      </w:r>
      <w:r w:rsidRPr="00345ED1">
        <w:rPr>
          <w:rFonts w:ascii="Times New Roman" w:hAnsi="Times New Roman" w:cs="Times New Roman"/>
          <w:i/>
          <w:color w:val="000000"/>
          <w:sz w:val="28"/>
          <w:szCs w:val="28"/>
        </w:rPr>
        <w:t xml:space="preserve"> </w:t>
      </w:r>
      <w:r w:rsidRPr="00345ED1">
        <w:rPr>
          <w:rFonts w:ascii="Times New Roman" w:eastAsia="Calibri" w:hAnsi="Times New Roman" w:cs="Times New Roman"/>
          <w:i/>
          <w:sz w:val="28"/>
          <w:szCs w:val="28"/>
        </w:rPr>
        <w:t>«Анкеты для родителей».</w:t>
      </w:r>
      <w:r w:rsidRPr="00345ED1">
        <w:rPr>
          <w:rFonts w:ascii="Times New Roman" w:hAnsi="Times New Roman" w:cs="Times New Roman"/>
          <w:i/>
          <w:color w:val="000000"/>
          <w:sz w:val="28"/>
          <w:szCs w:val="28"/>
        </w:rPr>
        <w:t xml:space="preserve"> </w:t>
      </w:r>
      <w:r w:rsidRPr="00345ED1">
        <w:rPr>
          <w:rFonts w:ascii="Times New Roman" w:eastAsia="Calibri" w:hAnsi="Times New Roman" w:cs="Times New Roman"/>
          <w:i/>
          <w:sz w:val="28"/>
          <w:szCs w:val="28"/>
        </w:rPr>
        <w:t>Приложение 15 «Что такое ФОП ДО?»</w:t>
      </w:r>
      <w:r w:rsidRPr="00345ED1">
        <w:rPr>
          <w:rFonts w:ascii="Times New Roman" w:hAnsi="Times New Roman" w:cs="Times New Roman"/>
          <w:i/>
          <w:color w:val="000000"/>
          <w:sz w:val="28"/>
          <w:szCs w:val="28"/>
        </w:rPr>
        <w:t xml:space="preserve">. </w:t>
      </w:r>
      <w:r w:rsidRPr="00345ED1">
        <w:rPr>
          <w:rFonts w:ascii="Times New Roman" w:eastAsia="Calibri" w:hAnsi="Times New Roman" w:cs="Times New Roman"/>
          <w:i/>
          <w:sz w:val="28"/>
          <w:szCs w:val="28"/>
        </w:rPr>
        <w:t>Приложение 16 «Памятки и презентации для родителей»)</w:t>
      </w:r>
      <w:r w:rsidRPr="00345ED1">
        <w:rPr>
          <w:rFonts w:ascii="Times New Roman" w:eastAsia="Calibri" w:hAnsi="Times New Roman" w:cs="Times New Roman"/>
          <w:sz w:val="28"/>
          <w:szCs w:val="28"/>
        </w:rPr>
        <w:t>.</w:t>
      </w:r>
    </w:p>
    <w:p w:rsidR="0030652A" w:rsidRPr="00345ED1" w:rsidRDefault="0030652A" w:rsidP="0030652A">
      <w:pPr>
        <w:tabs>
          <w:tab w:val="left" w:pos="5314"/>
        </w:tabs>
        <w:ind w:firstLine="567"/>
        <w:jc w:val="both"/>
        <w:rPr>
          <w:rFonts w:ascii="Times New Roman" w:eastAsia="Calibri" w:hAnsi="Times New Roman" w:cs="Times New Roman"/>
          <w:sz w:val="28"/>
          <w:szCs w:val="28"/>
        </w:rPr>
      </w:pPr>
      <w:r w:rsidRPr="00345ED1">
        <w:rPr>
          <w:rFonts w:ascii="Times New Roman" w:hAnsi="Times New Roman" w:cs="Times New Roman"/>
          <w:color w:val="000000"/>
          <w:sz w:val="28"/>
          <w:szCs w:val="28"/>
        </w:rPr>
        <w:t xml:space="preserve">2. </w:t>
      </w:r>
      <w:r w:rsidRPr="00345ED1">
        <w:rPr>
          <w:rFonts w:ascii="Times New Roman" w:eastAsia="Calibri" w:hAnsi="Times New Roman" w:cs="Times New Roman"/>
          <w:sz w:val="28"/>
          <w:szCs w:val="28"/>
        </w:rPr>
        <w:t>Анализ материально-технических условий, электронно-цифровых ресурсов, комплектации</w:t>
      </w:r>
      <w:r w:rsidRPr="00345ED1">
        <w:rPr>
          <w:rFonts w:ascii="Times New Roman" w:hAnsi="Times New Roman" w:cs="Times New Roman"/>
          <w:color w:val="000000"/>
          <w:sz w:val="28"/>
          <w:szCs w:val="28"/>
        </w:rPr>
        <w:t xml:space="preserve"> </w:t>
      </w:r>
      <w:r w:rsidRPr="00345ED1">
        <w:rPr>
          <w:rFonts w:ascii="Times New Roman" w:eastAsia="Calibri" w:hAnsi="Times New Roman" w:cs="Times New Roman"/>
          <w:sz w:val="28"/>
          <w:szCs w:val="28"/>
        </w:rPr>
        <w:t xml:space="preserve">учебно-методических материалов перехода к реализации ОП ДО на основе ФОП ДО. Проведенный анализ условий указывается в справке о результатах мониторинга инфраструктуры РППС, на основе которой составляется План действий по приведению ресурсной базы ДОО в соответствие с ФОП ДО </w:t>
      </w:r>
      <w:r w:rsidRPr="00345ED1">
        <w:rPr>
          <w:rFonts w:ascii="Times New Roman" w:eastAsia="Calibri" w:hAnsi="Times New Roman" w:cs="Times New Roman"/>
          <w:i/>
          <w:sz w:val="28"/>
          <w:szCs w:val="28"/>
        </w:rPr>
        <w:t>(Приложение 17</w:t>
      </w:r>
      <w:r w:rsidRPr="00345ED1">
        <w:rPr>
          <w:rFonts w:ascii="Times New Roman" w:hAnsi="Times New Roman" w:cs="Times New Roman"/>
          <w:i/>
          <w:color w:val="000000"/>
          <w:sz w:val="28"/>
          <w:szCs w:val="28"/>
        </w:rPr>
        <w:t xml:space="preserve"> </w:t>
      </w:r>
      <w:r w:rsidRPr="00345ED1">
        <w:rPr>
          <w:rFonts w:ascii="Times New Roman" w:eastAsia="Calibri" w:hAnsi="Times New Roman" w:cs="Times New Roman"/>
          <w:i/>
          <w:sz w:val="28"/>
          <w:szCs w:val="28"/>
        </w:rPr>
        <w:t>«Рекомендации по формированию инфраструктуры дошкольных образовательных организаций и комплектации учебно-методических материалов в целях реализации образовательных программ дошкольного образования». Приложение 18 «Чек-листы оценки развивающей среды в соответствие с ФОП»)</w:t>
      </w:r>
      <w:r w:rsidRPr="00345ED1">
        <w:rPr>
          <w:rFonts w:ascii="Times New Roman" w:eastAsia="Calibri" w:hAnsi="Times New Roman" w:cs="Times New Roman"/>
          <w:sz w:val="28"/>
          <w:szCs w:val="28"/>
        </w:rPr>
        <w:t>.</w:t>
      </w:r>
    </w:p>
    <w:p w:rsidR="0030652A" w:rsidRPr="00345ED1" w:rsidRDefault="0030652A" w:rsidP="0030652A">
      <w:pPr>
        <w:tabs>
          <w:tab w:val="left" w:pos="5314"/>
        </w:tabs>
        <w:ind w:firstLine="567"/>
        <w:jc w:val="both"/>
        <w:rPr>
          <w:rFonts w:ascii="Times New Roman" w:eastAsia="Calibri" w:hAnsi="Times New Roman" w:cs="Times New Roman"/>
          <w:sz w:val="28"/>
          <w:szCs w:val="28"/>
        </w:rPr>
      </w:pPr>
      <w:r w:rsidRPr="00345ED1">
        <w:rPr>
          <w:rFonts w:ascii="Times New Roman" w:eastAsia="Calibri" w:hAnsi="Times New Roman" w:cs="Times New Roman"/>
          <w:sz w:val="28"/>
          <w:szCs w:val="28"/>
        </w:rPr>
        <w:t>3. Обогащение предметно-развивающей среды, комплектация учебно- методических материалов в соответствие с требованиями ФОП ДО. Руководители ДОО заключают договора на приобретение дидактических материалов, игрушек, методической литературы.</w:t>
      </w:r>
    </w:p>
    <w:p w:rsidR="0030652A" w:rsidRPr="00345ED1" w:rsidRDefault="0030652A" w:rsidP="0030652A">
      <w:pPr>
        <w:tabs>
          <w:tab w:val="left" w:pos="5314"/>
        </w:tabs>
        <w:ind w:firstLine="567"/>
        <w:jc w:val="both"/>
        <w:rPr>
          <w:rFonts w:ascii="Times New Roman" w:eastAsia="Calibri" w:hAnsi="Times New Roman" w:cs="Times New Roman"/>
          <w:color w:val="000000"/>
          <w:sz w:val="28"/>
          <w:szCs w:val="28"/>
        </w:rPr>
      </w:pPr>
      <w:r w:rsidRPr="00345ED1">
        <w:rPr>
          <w:rFonts w:ascii="Times New Roman" w:eastAsia="Calibri" w:hAnsi="Times New Roman" w:cs="Times New Roman"/>
          <w:sz w:val="28"/>
          <w:szCs w:val="28"/>
        </w:rPr>
        <w:t>2.2.4. Оценка (мониторинг, контроль) введения ФГОС ДО и ФОП ДО сконцентрировано на реализации муниципального плана, планов ДОО по введению ФГОС ДО, ФОП ДО</w:t>
      </w:r>
      <w:r w:rsidRPr="00345ED1">
        <w:rPr>
          <w:rFonts w:ascii="Times New Roman" w:eastAsia="Calibri" w:hAnsi="Times New Roman" w:cs="Times New Roman"/>
          <w:color w:val="000000"/>
          <w:sz w:val="28"/>
          <w:szCs w:val="28"/>
        </w:rPr>
        <w:t xml:space="preserve">, проведению профилактических визитов с целью оказания помощи и контроля за ходом внедрения ФГОС ДО и ФОП ДО. </w:t>
      </w:r>
    </w:p>
    <w:p w:rsidR="0030652A" w:rsidRPr="00345ED1" w:rsidRDefault="0030652A" w:rsidP="0030652A">
      <w:pPr>
        <w:tabs>
          <w:tab w:val="left" w:pos="5314"/>
        </w:tabs>
        <w:jc w:val="both"/>
        <w:rPr>
          <w:rFonts w:ascii="Times New Roman" w:hAnsi="Times New Roman" w:cs="Times New Roman"/>
          <w:color w:val="000000"/>
          <w:sz w:val="28"/>
          <w:szCs w:val="28"/>
        </w:rPr>
      </w:pPr>
    </w:p>
    <w:p w:rsidR="0030652A" w:rsidRPr="00EB26F1" w:rsidRDefault="0030652A" w:rsidP="0030652A">
      <w:pPr>
        <w:pStyle w:val="ac"/>
        <w:shd w:val="clear" w:color="auto" w:fill="FFFFFF"/>
        <w:spacing w:before="0" w:beforeAutospacing="0" w:after="0" w:afterAutospacing="0"/>
        <w:jc w:val="center"/>
        <w:rPr>
          <w:b/>
          <w:color w:val="000000"/>
          <w:sz w:val="28"/>
          <w:szCs w:val="28"/>
        </w:rPr>
      </w:pPr>
      <w:r w:rsidRPr="00345ED1">
        <w:rPr>
          <w:b/>
          <w:color w:val="000000"/>
          <w:sz w:val="28"/>
          <w:szCs w:val="28"/>
        </w:rPr>
        <w:t>2.3. Алгоритм действий ДОО по внедрению ФОП ДО</w:t>
      </w:r>
    </w:p>
    <w:p w:rsidR="0030652A" w:rsidRPr="00345ED1" w:rsidRDefault="0030652A" w:rsidP="0030652A">
      <w:pPr>
        <w:shd w:val="clear" w:color="auto" w:fill="FFFFFF"/>
        <w:ind w:firstLine="709"/>
        <w:jc w:val="both"/>
        <w:rPr>
          <w:rFonts w:ascii="Times New Roman" w:hAnsi="Times New Roman" w:cs="Times New Roman"/>
          <w:color w:val="1A1A1A"/>
          <w:sz w:val="28"/>
          <w:szCs w:val="28"/>
        </w:rPr>
      </w:pPr>
      <w:r w:rsidRPr="00345ED1">
        <w:rPr>
          <w:rFonts w:ascii="Times New Roman" w:hAnsi="Times New Roman" w:cs="Times New Roman"/>
          <w:color w:val="1A1A1A"/>
          <w:sz w:val="28"/>
          <w:szCs w:val="28"/>
        </w:rPr>
        <w:t>Эффективность введения ФОП ДО всецело зависит от того, насколько управленческая, педагогическая и образовательная деятельность в каждой дошкольной образовательной организации будет продуманной, целенаправленной, технологически вооружённой и обеспеченной необходимыми ресурсами.</w:t>
      </w:r>
    </w:p>
    <w:p w:rsidR="0030652A" w:rsidRPr="00345ED1" w:rsidRDefault="0030652A" w:rsidP="0030652A">
      <w:pPr>
        <w:shd w:val="clear" w:color="auto" w:fill="FFFFFF"/>
        <w:ind w:firstLine="709"/>
        <w:jc w:val="both"/>
        <w:rPr>
          <w:rFonts w:ascii="Times New Roman" w:hAnsi="Times New Roman" w:cs="Times New Roman"/>
          <w:color w:val="1A1A1A"/>
          <w:sz w:val="28"/>
          <w:szCs w:val="28"/>
        </w:rPr>
      </w:pPr>
      <w:r w:rsidRPr="00345ED1">
        <w:rPr>
          <w:rFonts w:ascii="Times New Roman" w:eastAsia="Calibri" w:hAnsi="Times New Roman" w:cs="Times New Roman"/>
          <w:sz w:val="28"/>
          <w:szCs w:val="28"/>
        </w:rPr>
        <w:t>2.3.1. Алгоритм действий руководителя ДОО по введению ФОП ДО</w:t>
      </w:r>
    </w:p>
    <w:p w:rsidR="0030652A" w:rsidRPr="00345ED1" w:rsidRDefault="0030652A" w:rsidP="0030652A">
      <w:pPr>
        <w:shd w:val="clear" w:color="auto" w:fill="FFFFFF"/>
        <w:ind w:firstLine="709"/>
        <w:jc w:val="both"/>
        <w:rPr>
          <w:rFonts w:ascii="Times New Roman" w:hAnsi="Times New Roman" w:cs="Times New Roman"/>
          <w:color w:val="1A1A1A"/>
          <w:sz w:val="28"/>
          <w:szCs w:val="28"/>
        </w:rPr>
      </w:pPr>
      <w:r w:rsidRPr="00345ED1">
        <w:rPr>
          <w:rFonts w:ascii="Times New Roman" w:hAnsi="Times New Roman" w:cs="Times New Roman"/>
          <w:color w:val="1A1A1A"/>
          <w:sz w:val="28"/>
          <w:szCs w:val="28"/>
        </w:rPr>
        <w:t>Специфика деятельности каждой образовательной организации предполагает принятие своих уникальных управленческих решений, цель которых – обеспечение движения к поставленным перед образовательной организацией задачам, их решение.</w:t>
      </w:r>
    </w:p>
    <w:p w:rsidR="0030652A" w:rsidRPr="00345ED1" w:rsidRDefault="0030652A" w:rsidP="0030652A">
      <w:pPr>
        <w:shd w:val="clear" w:color="auto" w:fill="FFFFFF"/>
        <w:ind w:firstLine="709"/>
        <w:jc w:val="both"/>
        <w:rPr>
          <w:rFonts w:ascii="Times New Roman" w:hAnsi="Times New Roman" w:cs="Times New Roman"/>
          <w:color w:val="1A1A1A"/>
          <w:sz w:val="28"/>
          <w:szCs w:val="28"/>
        </w:rPr>
      </w:pPr>
      <w:r w:rsidRPr="00345ED1">
        <w:rPr>
          <w:rFonts w:ascii="Times New Roman" w:hAnsi="Times New Roman" w:cs="Times New Roman"/>
          <w:color w:val="1A1A1A"/>
          <w:sz w:val="28"/>
          <w:szCs w:val="28"/>
        </w:rPr>
        <w:t>Деятельность руководителя проходит в два этапа.</w:t>
      </w:r>
    </w:p>
    <w:p w:rsidR="0030652A" w:rsidRPr="00345ED1" w:rsidRDefault="0030652A" w:rsidP="0030652A">
      <w:pPr>
        <w:pStyle w:val="a6"/>
        <w:spacing w:after="0" w:line="240" w:lineRule="auto"/>
        <w:ind w:left="0" w:firstLine="709"/>
        <w:jc w:val="both"/>
        <w:rPr>
          <w:rFonts w:ascii="Times New Roman" w:eastAsia="Times New Roman" w:hAnsi="Times New Roman" w:cs="Times New Roman"/>
          <w:color w:val="1A1A1A"/>
          <w:sz w:val="28"/>
          <w:szCs w:val="28"/>
        </w:rPr>
      </w:pPr>
      <w:r w:rsidRPr="00345ED1">
        <w:rPr>
          <w:rFonts w:ascii="Times New Roman" w:eastAsia="Times New Roman" w:hAnsi="Times New Roman" w:cs="Times New Roman"/>
          <w:color w:val="1A1A1A"/>
          <w:sz w:val="28"/>
          <w:szCs w:val="28"/>
        </w:rPr>
        <w:lastRenderedPageBreak/>
        <w:t xml:space="preserve">На первом этапе </w:t>
      </w:r>
      <w:r w:rsidRPr="00345ED1">
        <w:rPr>
          <w:rFonts w:ascii="Times New Roman" w:hAnsi="Times New Roman" w:cs="Times New Roman"/>
          <w:sz w:val="28"/>
          <w:szCs w:val="28"/>
        </w:rPr>
        <w:t>изуч</w:t>
      </w:r>
      <w:r>
        <w:rPr>
          <w:rFonts w:ascii="Times New Roman" w:hAnsi="Times New Roman" w:cs="Times New Roman"/>
          <w:sz w:val="28"/>
          <w:szCs w:val="28"/>
        </w:rPr>
        <w:t>ение</w:t>
      </w:r>
      <w:r w:rsidRPr="00345ED1">
        <w:rPr>
          <w:rFonts w:ascii="Times New Roman" w:hAnsi="Times New Roman" w:cs="Times New Roman"/>
          <w:sz w:val="28"/>
          <w:szCs w:val="28"/>
        </w:rPr>
        <w:t xml:space="preserve"> документ</w:t>
      </w:r>
      <w:r>
        <w:rPr>
          <w:rFonts w:ascii="Times New Roman" w:hAnsi="Times New Roman" w:cs="Times New Roman"/>
          <w:sz w:val="28"/>
          <w:szCs w:val="28"/>
        </w:rPr>
        <w:t>ов</w:t>
      </w:r>
      <w:r w:rsidRPr="00345ED1">
        <w:rPr>
          <w:rFonts w:ascii="Times New Roman" w:hAnsi="Times New Roman" w:cs="Times New Roman"/>
          <w:sz w:val="28"/>
          <w:szCs w:val="28"/>
        </w:rPr>
        <w:t xml:space="preserve"> федерального, регионального уровней, регламентирующих введение ФОП ДО, </w:t>
      </w:r>
      <w:r w:rsidRPr="00345ED1">
        <w:rPr>
          <w:rFonts w:ascii="Times New Roman" w:eastAsia="Times New Roman" w:hAnsi="Times New Roman" w:cs="Times New Roman"/>
          <w:color w:val="1A1A1A"/>
          <w:sz w:val="28"/>
          <w:szCs w:val="28"/>
        </w:rPr>
        <w:t>оценивает ситуацию, возможности.</w:t>
      </w:r>
    </w:p>
    <w:p w:rsidR="0030652A" w:rsidRPr="00345ED1" w:rsidRDefault="0030652A" w:rsidP="0030652A">
      <w:pPr>
        <w:shd w:val="clear" w:color="auto" w:fill="FFFFFF"/>
        <w:ind w:firstLine="709"/>
        <w:jc w:val="both"/>
        <w:rPr>
          <w:rFonts w:ascii="Times New Roman" w:hAnsi="Times New Roman" w:cs="Times New Roman"/>
          <w:color w:val="1A1A1A"/>
          <w:sz w:val="28"/>
          <w:szCs w:val="28"/>
        </w:rPr>
      </w:pPr>
      <w:r>
        <w:rPr>
          <w:rFonts w:ascii="Times New Roman" w:hAnsi="Times New Roman" w:cs="Times New Roman"/>
          <w:color w:val="000000"/>
          <w:sz w:val="28"/>
          <w:szCs w:val="28"/>
        </w:rPr>
        <w:t>П</w:t>
      </w:r>
      <w:r w:rsidRPr="00345ED1">
        <w:rPr>
          <w:rFonts w:ascii="Times New Roman" w:hAnsi="Times New Roman" w:cs="Times New Roman"/>
          <w:color w:val="000000"/>
          <w:sz w:val="28"/>
          <w:szCs w:val="28"/>
        </w:rPr>
        <w:t>ровер</w:t>
      </w:r>
      <w:r>
        <w:rPr>
          <w:rFonts w:ascii="Times New Roman" w:hAnsi="Times New Roman" w:cs="Times New Roman"/>
          <w:color w:val="000000"/>
          <w:sz w:val="28"/>
          <w:szCs w:val="28"/>
        </w:rPr>
        <w:t>ка</w:t>
      </w:r>
      <w:r w:rsidRPr="00345ED1">
        <w:rPr>
          <w:rFonts w:ascii="Times New Roman" w:hAnsi="Times New Roman" w:cs="Times New Roman"/>
          <w:color w:val="000000"/>
          <w:sz w:val="28"/>
          <w:szCs w:val="28"/>
        </w:rPr>
        <w:t xml:space="preserve"> кадровы</w:t>
      </w:r>
      <w:r>
        <w:rPr>
          <w:rFonts w:ascii="Times New Roman" w:hAnsi="Times New Roman" w:cs="Times New Roman"/>
          <w:color w:val="000000"/>
          <w:sz w:val="28"/>
          <w:szCs w:val="28"/>
        </w:rPr>
        <w:t>х</w:t>
      </w:r>
      <w:r w:rsidRPr="00345ED1">
        <w:rPr>
          <w:rFonts w:ascii="Times New Roman" w:hAnsi="Times New Roman" w:cs="Times New Roman"/>
          <w:color w:val="000000"/>
          <w:sz w:val="28"/>
          <w:szCs w:val="28"/>
        </w:rPr>
        <w:t xml:space="preserve"> документ</w:t>
      </w:r>
      <w:r>
        <w:rPr>
          <w:rFonts w:ascii="Times New Roman" w:hAnsi="Times New Roman" w:cs="Times New Roman"/>
          <w:color w:val="000000"/>
          <w:sz w:val="28"/>
          <w:szCs w:val="28"/>
        </w:rPr>
        <w:t>ов</w:t>
      </w:r>
      <w:r w:rsidRPr="00345ED1">
        <w:rPr>
          <w:rFonts w:ascii="Times New Roman" w:hAnsi="Times New Roman" w:cs="Times New Roman"/>
          <w:color w:val="000000"/>
          <w:sz w:val="28"/>
          <w:szCs w:val="28"/>
        </w:rPr>
        <w:t xml:space="preserve"> на соответствие федеральной программе. Не позднее мая необходим</w:t>
      </w:r>
      <w:r>
        <w:rPr>
          <w:rFonts w:ascii="Times New Roman" w:hAnsi="Times New Roman" w:cs="Times New Roman"/>
          <w:color w:val="000000"/>
          <w:sz w:val="28"/>
          <w:szCs w:val="28"/>
        </w:rPr>
        <w:t>а</w:t>
      </w:r>
      <w:r w:rsidRPr="00345ED1">
        <w:rPr>
          <w:rFonts w:ascii="Times New Roman" w:hAnsi="Times New Roman" w:cs="Times New Roman"/>
          <w:color w:val="000000"/>
          <w:sz w:val="28"/>
          <w:szCs w:val="28"/>
        </w:rPr>
        <w:t xml:space="preserve"> провер</w:t>
      </w:r>
      <w:r>
        <w:rPr>
          <w:rFonts w:ascii="Times New Roman" w:hAnsi="Times New Roman" w:cs="Times New Roman"/>
          <w:color w:val="000000"/>
          <w:sz w:val="28"/>
          <w:szCs w:val="28"/>
        </w:rPr>
        <w:t>ка</w:t>
      </w:r>
      <w:r w:rsidRPr="00345ED1">
        <w:rPr>
          <w:rFonts w:ascii="Times New Roman" w:hAnsi="Times New Roman" w:cs="Times New Roman"/>
          <w:color w:val="000000"/>
          <w:sz w:val="28"/>
          <w:szCs w:val="28"/>
        </w:rPr>
        <w:t xml:space="preserve"> трудовы</w:t>
      </w:r>
      <w:r>
        <w:rPr>
          <w:rFonts w:ascii="Times New Roman" w:hAnsi="Times New Roman" w:cs="Times New Roman"/>
          <w:color w:val="000000"/>
          <w:sz w:val="28"/>
          <w:szCs w:val="28"/>
        </w:rPr>
        <w:t>х</w:t>
      </w:r>
      <w:r w:rsidRPr="00345ED1">
        <w:rPr>
          <w:rFonts w:ascii="Times New Roman" w:hAnsi="Times New Roman" w:cs="Times New Roman"/>
          <w:color w:val="000000"/>
          <w:sz w:val="28"/>
          <w:szCs w:val="28"/>
        </w:rPr>
        <w:t xml:space="preserve"> договор</w:t>
      </w:r>
      <w:r>
        <w:rPr>
          <w:rFonts w:ascii="Times New Roman" w:hAnsi="Times New Roman" w:cs="Times New Roman"/>
          <w:color w:val="000000"/>
          <w:sz w:val="28"/>
          <w:szCs w:val="28"/>
        </w:rPr>
        <w:t>ов</w:t>
      </w:r>
      <w:r w:rsidRPr="00345ED1">
        <w:rPr>
          <w:rFonts w:ascii="Times New Roman" w:hAnsi="Times New Roman" w:cs="Times New Roman"/>
          <w:color w:val="000000"/>
          <w:sz w:val="28"/>
          <w:szCs w:val="28"/>
        </w:rPr>
        <w:t xml:space="preserve"> и должностны</w:t>
      </w:r>
      <w:r>
        <w:rPr>
          <w:rFonts w:ascii="Times New Roman" w:hAnsi="Times New Roman" w:cs="Times New Roman"/>
          <w:color w:val="000000"/>
          <w:sz w:val="28"/>
          <w:szCs w:val="28"/>
        </w:rPr>
        <w:t>х</w:t>
      </w:r>
      <w:r w:rsidRPr="00345ED1">
        <w:rPr>
          <w:rFonts w:ascii="Times New Roman" w:hAnsi="Times New Roman" w:cs="Times New Roman"/>
          <w:color w:val="000000"/>
          <w:sz w:val="28"/>
          <w:szCs w:val="28"/>
        </w:rPr>
        <w:t xml:space="preserve"> инструкци</w:t>
      </w:r>
      <w:r>
        <w:rPr>
          <w:rFonts w:ascii="Times New Roman" w:hAnsi="Times New Roman" w:cs="Times New Roman"/>
          <w:color w:val="000000"/>
          <w:sz w:val="28"/>
          <w:szCs w:val="28"/>
        </w:rPr>
        <w:t>й</w:t>
      </w:r>
      <w:r w:rsidRPr="00345ED1">
        <w:rPr>
          <w:rFonts w:ascii="Times New Roman" w:hAnsi="Times New Roman" w:cs="Times New Roman"/>
          <w:color w:val="000000"/>
          <w:sz w:val="28"/>
          <w:szCs w:val="28"/>
        </w:rPr>
        <w:t xml:space="preserve"> педагогов, правил внутреннего трудового распорядка. Задача –</w:t>
      </w:r>
      <w:r>
        <w:rPr>
          <w:rFonts w:ascii="Times New Roman" w:hAnsi="Times New Roman" w:cs="Times New Roman"/>
          <w:color w:val="000000"/>
          <w:sz w:val="28"/>
          <w:szCs w:val="28"/>
        </w:rPr>
        <w:t xml:space="preserve"> </w:t>
      </w:r>
      <w:r w:rsidRPr="00345ED1">
        <w:rPr>
          <w:rFonts w:ascii="Times New Roman" w:hAnsi="Times New Roman" w:cs="Times New Roman"/>
          <w:color w:val="000000"/>
          <w:sz w:val="28"/>
          <w:szCs w:val="28"/>
        </w:rPr>
        <w:t>анализ</w:t>
      </w:r>
      <w:r>
        <w:rPr>
          <w:rFonts w:ascii="Times New Roman" w:hAnsi="Times New Roman" w:cs="Times New Roman"/>
          <w:color w:val="000000"/>
          <w:sz w:val="28"/>
          <w:szCs w:val="28"/>
        </w:rPr>
        <w:t xml:space="preserve"> локальных нормативных актов по</w:t>
      </w:r>
      <w:r w:rsidRPr="00345ED1">
        <w:rPr>
          <w:rFonts w:ascii="Times New Roman" w:hAnsi="Times New Roman" w:cs="Times New Roman"/>
          <w:color w:val="000000"/>
          <w:sz w:val="28"/>
          <w:szCs w:val="28"/>
        </w:rPr>
        <w:t xml:space="preserve"> работе педагогов по ФОП ДО.</w:t>
      </w:r>
    </w:p>
    <w:p w:rsidR="0030652A" w:rsidRPr="00345ED1" w:rsidRDefault="0030652A" w:rsidP="0030652A">
      <w:pPr>
        <w:pStyle w:val="a6"/>
        <w:spacing w:after="0" w:line="240" w:lineRule="auto"/>
        <w:ind w:left="0" w:firstLine="709"/>
        <w:jc w:val="both"/>
        <w:rPr>
          <w:rFonts w:ascii="Times New Roman" w:eastAsia="Times New Roman" w:hAnsi="Times New Roman" w:cs="Times New Roman"/>
          <w:color w:val="1A1A1A"/>
          <w:sz w:val="28"/>
          <w:szCs w:val="28"/>
        </w:rPr>
      </w:pPr>
      <w:r w:rsidRPr="00345ED1">
        <w:rPr>
          <w:rFonts w:ascii="Times New Roman" w:hAnsi="Times New Roman" w:cs="Times New Roman"/>
          <w:sz w:val="28"/>
          <w:szCs w:val="28"/>
        </w:rPr>
        <w:t>Далее экспертиза локальных актов детского сада в сфере образования на соответствие требованиям ФОП ДО (внесение изменений и дополнений в Устав образовательной организации (при необходимости), локальные акты, определяющие режим и распорядок дня ДОО и т.д.).</w:t>
      </w:r>
    </w:p>
    <w:p w:rsidR="0030652A" w:rsidRPr="00345ED1" w:rsidRDefault="0030652A" w:rsidP="0030652A">
      <w:pPr>
        <w:pStyle w:val="a6"/>
        <w:spacing w:after="0" w:line="240" w:lineRule="auto"/>
        <w:ind w:left="0" w:firstLine="709"/>
        <w:jc w:val="both"/>
        <w:rPr>
          <w:rFonts w:ascii="Times New Roman" w:eastAsia="Times New Roman" w:hAnsi="Times New Roman" w:cs="Times New Roman"/>
          <w:color w:val="1A1A1A"/>
          <w:sz w:val="28"/>
          <w:szCs w:val="28"/>
        </w:rPr>
      </w:pPr>
      <w:r w:rsidRPr="00345ED1">
        <w:rPr>
          <w:rFonts w:ascii="Times New Roman" w:eastAsia="Times New Roman" w:hAnsi="Times New Roman" w:cs="Times New Roman"/>
          <w:color w:val="1A1A1A"/>
          <w:sz w:val="28"/>
          <w:szCs w:val="28"/>
        </w:rPr>
        <w:t xml:space="preserve">На втором этапе управленческие решения реализуются в следующих формах: приказы, распоряжения, инструкции, деловые беседы, план/дорожная карта, положение, правила и др. </w:t>
      </w:r>
      <w:r w:rsidRPr="00345ED1">
        <w:rPr>
          <w:rFonts w:ascii="Times New Roman" w:hAnsi="Times New Roman" w:cs="Times New Roman"/>
          <w:b/>
          <w:sz w:val="28"/>
          <w:szCs w:val="28"/>
        </w:rPr>
        <w:t xml:space="preserve">    </w:t>
      </w:r>
    </w:p>
    <w:p w:rsidR="0030652A" w:rsidRPr="00345ED1" w:rsidRDefault="0030652A" w:rsidP="0030652A">
      <w:pPr>
        <w:pStyle w:val="a6"/>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w:t>
      </w:r>
      <w:r w:rsidRPr="00345ED1">
        <w:rPr>
          <w:rFonts w:ascii="Times New Roman" w:hAnsi="Times New Roman" w:cs="Times New Roman"/>
          <w:sz w:val="28"/>
          <w:szCs w:val="28"/>
        </w:rPr>
        <w:t>зда</w:t>
      </w:r>
      <w:r>
        <w:rPr>
          <w:rFonts w:ascii="Times New Roman" w:hAnsi="Times New Roman" w:cs="Times New Roman"/>
          <w:sz w:val="28"/>
          <w:szCs w:val="28"/>
        </w:rPr>
        <w:t xml:space="preserve">ние </w:t>
      </w:r>
      <w:r w:rsidRPr="00345ED1">
        <w:rPr>
          <w:rFonts w:ascii="Times New Roman" w:hAnsi="Times New Roman" w:cs="Times New Roman"/>
          <w:sz w:val="28"/>
          <w:szCs w:val="28"/>
        </w:rPr>
        <w:t>приказ</w:t>
      </w:r>
      <w:r>
        <w:rPr>
          <w:rFonts w:ascii="Times New Roman" w:hAnsi="Times New Roman" w:cs="Times New Roman"/>
          <w:sz w:val="28"/>
          <w:szCs w:val="28"/>
        </w:rPr>
        <w:t>ов</w:t>
      </w:r>
      <w:r w:rsidRPr="00345ED1">
        <w:rPr>
          <w:rFonts w:ascii="Times New Roman" w:hAnsi="Times New Roman" w:cs="Times New Roman"/>
          <w:sz w:val="28"/>
          <w:szCs w:val="28"/>
        </w:rPr>
        <w:t xml:space="preserve"> об утверждении актуализированных, в соответствии с требованиями ФОП ДО, локальных актов детского сада.</w:t>
      </w:r>
    </w:p>
    <w:p w:rsidR="0030652A" w:rsidRPr="00345ED1" w:rsidRDefault="0030652A" w:rsidP="0030652A">
      <w:pPr>
        <w:pStyle w:val="a6"/>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w:t>
      </w:r>
      <w:r w:rsidRPr="00345ED1">
        <w:rPr>
          <w:rFonts w:ascii="Times New Roman" w:hAnsi="Times New Roman" w:cs="Times New Roman"/>
          <w:sz w:val="28"/>
          <w:szCs w:val="28"/>
        </w:rPr>
        <w:t>ормирова</w:t>
      </w:r>
      <w:r>
        <w:rPr>
          <w:rFonts w:ascii="Times New Roman" w:hAnsi="Times New Roman" w:cs="Times New Roman"/>
          <w:sz w:val="28"/>
          <w:szCs w:val="28"/>
        </w:rPr>
        <w:t>ние</w:t>
      </w:r>
      <w:r w:rsidRPr="00345ED1">
        <w:rPr>
          <w:rFonts w:ascii="Times New Roman" w:hAnsi="Times New Roman" w:cs="Times New Roman"/>
          <w:sz w:val="28"/>
          <w:szCs w:val="28"/>
        </w:rPr>
        <w:t xml:space="preserve"> рабоч</w:t>
      </w:r>
      <w:r>
        <w:rPr>
          <w:rFonts w:ascii="Times New Roman" w:hAnsi="Times New Roman" w:cs="Times New Roman"/>
          <w:sz w:val="28"/>
          <w:szCs w:val="28"/>
        </w:rPr>
        <w:t>ей</w:t>
      </w:r>
      <w:r w:rsidRPr="00345ED1">
        <w:rPr>
          <w:rFonts w:ascii="Times New Roman" w:hAnsi="Times New Roman" w:cs="Times New Roman"/>
          <w:sz w:val="28"/>
          <w:szCs w:val="28"/>
        </w:rPr>
        <w:t xml:space="preserve"> групп</w:t>
      </w:r>
      <w:r>
        <w:rPr>
          <w:rFonts w:ascii="Times New Roman" w:hAnsi="Times New Roman" w:cs="Times New Roman"/>
          <w:sz w:val="28"/>
          <w:szCs w:val="28"/>
        </w:rPr>
        <w:t>ы</w:t>
      </w:r>
      <w:r w:rsidRPr="00345ED1">
        <w:rPr>
          <w:rFonts w:ascii="Times New Roman" w:hAnsi="Times New Roman" w:cs="Times New Roman"/>
          <w:sz w:val="28"/>
          <w:szCs w:val="28"/>
        </w:rPr>
        <w:t xml:space="preserve"> по переходу на ФОП ДО. Состав рабочей группы утверждает</w:t>
      </w:r>
      <w:r>
        <w:rPr>
          <w:rFonts w:ascii="Times New Roman" w:hAnsi="Times New Roman" w:cs="Times New Roman"/>
          <w:sz w:val="28"/>
          <w:szCs w:val="28"/>
        </w:rPr>
        <w:t>ся</w:t>
      </w:r>
      <w:r w:rsidRPr="00345ED1">
        <w:rPr>
          <w:rFonts w:ascii="Times New Roman" w:hAnsi="Times New Roman" w:cs="Times New Roman"/>
          <w:sz w:val="28"/>
          <w:szCs w:val="28"/>
        </w:rPr>
        <w:t xml:space="preserve"> приказом</w:t>
      </w:r>
      <w:r>
        <w:rPr>
          <w:rFonts w:ascii="Times New Roman" w:hAnsi="Times New Roman" w:cs="Times New Roman"/>
          <w:sz w:val="28"/>
          <w:szCs w:val="28"/>
        </w:rPr>
        <w:t xml:space="preserve"> руководителя</w:t>
      </w:r>
      <w:r w:rsidRPr="00345ED1">
        <w:rPr>
          <w:rFonts w:ascii="Times New Roman" w:hAnsi="Times New Roman" w:cs="Times New Roman"/>
          <w:sz w:val="28"/>
          <w:szCs w:val="28"/>
        </w:rPr>
        <w:t xml:space="preserve">. Рабочая группа – коллегиальный орган, </w:t>
      </w:r>
      <w:r>
        <w:rPr>
          <w:rFonts w:ascii="Times New Roman" w:hAnsi="Times New Roman" w:cs="Times New Roman"/>
          <w:sz w:val="28"/>
          <w:szCs w:val="28"/>
        </w:rPr>
        <w:t>в</w:t>
      </w:r>
      <w:r w:rsidRPr="00345ED1">
        <w:rPr>
          <w:rFonts w:ascii="Times New Roman" w:hAnsi="Times New Roman" w:cs="Times New Roman"/>
          <w:sz w:val="28"/>
          <w:szCs w:val="28"/>
        </w:rPr>
        <w:t xml:space="preserve"> </w:t>
      </w:r>
      <w:r>
        <w:rPr>
          <w:rFonts w:ascii="Times New Roman" w:hAnsi="Times New Roman" w:cs="Times New Roman"/>
          <w:sz w:val="28"/>
          <w:szCs w:val="28"/>
        </w:rPr>
        <w:t>состав которого входят</w:t>
      </w:r>
      <w:r w:rsidRPr="00345ED1">
        <w:rPr>
          <w:rFonts w:ascii="Times New Roman" w:hAnsi="Times New Roman" w:cs="Times New Roman"/>
          <w:sz w:val="28"/>
          <w:szCs w:val="28"/>
        </w:rPr>
        <w:t xml:space="preserve"> педагогические и административные работники.</w:t>
      </w:r>
    </w:p>
    <w:p w:rsidR="0030652A" w:rsidRPr="00345ED1" w:rsidRDefault="0030652A" w:rsidP="0030652A">
      <w:pPr>
        <w:shd w:val="clear" w:color="auto" w:fill="FFFFFF"/>
        <w:ind w:firstLine="709"/>
        <w:jc w:val="both"/>
        <w:rPr>
          <w:rFonts w:ascii="Times New Roman" w:hAnsi="Times New Roman" w:cs="Times New Roman"/>
          <w:color w:val="1A1A1A"/>
          <w:sz w:val="28"/>
          <w:szCs w:val="28"/>
        </w:rPr>
      </w:pPr>
      <w:r w:rsidRPr="00345ED1">
        <w:rPr>
          <w:rFonts w:ascii="Times New Roman" w:hAnsi="Times New Roman" w:cs="Times New Roman"/>
          <w:color w:val="1A1A1A"/>
          <w:sz w:val="28"/>
          <w:szCs w:val="28"/>
        </w:rPr>
        <w:t>Помимо управленческих решений, руководитель осуществля</w:t>
      </w:r>
      <w:r>
        <w:rPr>
          <w:rFonts w:ascii="Times New Roman" w:hAnsi="Times New Roman" w:cs="Times New Roman"/>
          <w:color w:val="1A1A1A"/>
          <w:sz w:val="28"/>
          <w:szCs w:val="28"/>
        </w:rPr>
        <w:t>ет</w:t>
      </w:r>
      <w:r w:rsidRPr="00345ED1">
        <w:rPr>
          <w:rFonts w:ascii="Times New Roman" w:hAnsi="Times New Roman" w:cs="Times New Roman"/>
          <w:color w:val="1A1A1A"/>
          <w:sz w:val="28"/>
          <w:szCs w:val="28"/>
        </w:rPr>
        <w:t xml:space="preserve"> контроль реализации плана введения ФОП ДО.</w:t>
      </w:r>
    </w:p>
    <w:p w:rsidR="0030652A" w:rsidRPr="00345ED1" w:rsidRDefault="0030652A" w:rsidP="0030652A">
      <w:pPr>
        <w:shd w:val="clear" w:color="auto" w:fill="FFFFFF"/>
        <w:ind w:firstLine="709"/>
        <w:jc w:val="both"/>
        <w:rPr>
          <w:rFonts w:ascii="Times New Roman" w:hAnsi="Times New Roman" w:cs="Times New Roman"/>
          <w:color w:val="1A1A1A"/>
          <w:sz w:val="28"/>
          <w:szCs w:val="28"/>
        </w:rPr>
      </w:pPr>
      <w:r w:rsidRPr="00345ED1">
        <w:rPr>
          <w:rFonts w:ascii="Times New Roman" w:hAnsi="Times New Roman" w:cs="Times New Roman"/>
          <w:color w:val="1A1A1A"/>
          <w:sz w:val="28"/>
          <w:szCs w:val="28"/>
        </w:rPr>
        <w:t>Для эффективной реализации плана-графика необходимо, чтобы система контроля предоставляла информацию, позволяющую предвосхищать возможные сбои (отклонения реального хода работ от запланированного) и вовремя их предотвращать. Это достигается путем построения системы контроля на основе принципа опережающего контроля.</w:t>
      </w:r>
    </w:p>
    <w:p w:rsidR="0030652A" w:rsidRPr="00345ED1" w:rsidRDefault="0030652A" w:rsidP="0030652A">
      <w:pPr>
        <w:shd w:val="clear" w:color="auto" w:fill="FFFFFF"/>
        <w:ind w:firstLine="709"/>
        <w:jc w:val="both"/>
        <w:rPr>
          <w:rFonts w:ascii="Times New Roman" w:hAnsi="Times New Roman" w:cs="Times New Roman"/>
          <w:color w:val="1A1A1A"/>
          <w:sz w:val="28"/>
          <w:szCs w:val="28"/>
        </w:rPr>
      </w:pPr>
      <w:r w:rsidRPr="00345ED1">
        <w:rPr>
          <w:rFonts w:ascii="Times New Roman" w:hAnsi="Times New Roman" w:cs="Times New Roman"/>
          <w:color w:val="1A1A1A"/>
          <w:sz w:val="28"/>
          <w:szCs w:val="28"/>
        </w:rPr>
        <w:t>При осуществлении контроля требуется получить следующую информацию:</w:t>
      </w:r>
    </w:p>
    <w:p w:rsidR="0030652A" w:rsidRPr="00345ED1" w:rsidRDefault="0030652A" w:rsidP="0030652A">
      <w:pPr>
        <w:pStyle w:val="a6"/>
        <w:numPr>
          <w:ilvl w:val="0"/>
          <w:numId w:val="2"/>
        </w:numPr>
        <w:shd w:val="clear" w:color="auto" w:fill="FFFFFF"/>
        <w:spacing w:after="0" w:line="240" w:lineRule="auto"/>
        <w:ind w:left="0" w:firstLine="709"/>
        <w:jc w:val="both"/>
        <w:rPr>
          <w:rFonts w:ascii="Times New Roman" w:eastAsia="Times New Roman" w:hAnsi="Times New Roman" w:cs="Times New Roman"/>
          <w:color w:val="1A1A1A"/>
          <w:sz w:val="28"/>
          <w:szCs w:val="28"/>
        </w:rPr>
      </w:pPr>
      <w:r w:rsidRPr="00345ED1">
        <w:rPr>
          <w:rFonts w:ascii="Times New Roman" w:eastAsia="Times New Roman" w:hAnsi="Times New Roman" w:cs="Times New Roman"/>
          <w:color w:val="1A1A1A"/>
          <w:sz w:val="28"/>
          <w:szCs w:val="28"/>
        </w:rPr>
        <w:t>какие задачи должны были быть завершены к установленному моменту времени, и какие из них завершены реально;</w:t>
      </w:r>
    </w:p>
    <w:p w:rsidR="0030652A" w:rsidRPr="00345ED1" w:rsidRDefault="0030652A" w:rsidP="0030652A">
      <w:pPr>
        <w:pStyle w:val="a6"/>
        <w:numPr>
          <w:ilvl w:val="0"/>
          <w:numId w:val="2"/>
        </w:numPr>
        <w:shd w:val="clear" w:color="auto" w:fill="FFFFFF"/>
        <w:spacing w:after="0" w:line="240" w:lineRule="auto"/>
        <w:ind w:left="0" w:firstLine="709"/>
        <w:jc w:val="both"/>
        <w:rPr>
          <w:rFonts w:ascii="Times New Roman" w:eastAsia="Times New Roman" w:hAnsi="Times New Roman" w:cs="Times New Roman"/>
          <w:color w:val="1A1A1A"/>
          <w:sz w:val="28"/>
          <w:szCs w:val="28"/>
        </w:rPr>
      </w:pPr>
      <w:r w:rsidRPr="00345ED1">
        <w:rPr>
          <w:rFonts w:ascii="Times New Roman" w:eastAsia="Times New Roman" w:hAnsi="Times New Roman" w:cs="Times New Roman"/>
          <w:color w:val="1A1A1A"/>
          <w:sz w:val="28"/>
          <w:szCs w:val="28"/>
        </w:rPr>
        <w:t>в какие сроки предполагается выполнить своевременно незавершенные мероприятия;</w:t>
      </w:r>
    </w:p>
    <w:p w:rsidR="0030652A" w:rsidRPr="00345ED1" w:rsidRDefault="0030652A" w:rsidP="0030652A">
      <w:pPr>
        <w:pStyle w:val="a6"/>
        <w:numPr>
          <w:ilvl w:val="0"/>
          <w:numId w:val="2"/>
        </w:numPr>
        <w:shd w:val="clear" w:color="auto" w:fill="FFFFFF"/>
        <w:spacing w:after="0" w:line="240" w:lineRule="auto"/>
        <w:ind w:left="0" w:firstLine="709"/>
        <w:jc w:val="both"/>
        <w:rPr>
          <w:rFonts w:ascii="Times New Roman" w:eastAsia="Times New Roman" w:hAnsi="Times New Roman" w:cs="Times New Roman"/>
          <w:color w:val="1A1A1A"/>
          <w:sz w:val="28"/>
          <w:szCs w:val="28"/>
        </w:rPr>
      </w:pPr>
      <w:r w:rsidRPr="00345ED1">
        <w:rPr>
          <w:rFonts w:ascii="Times New Roman" w:eastAsia="Times New Roman" w:hAnsi="Times New Roman" w:cs="Times New Roman"/>
          <w:color w:val="1A1A1A"/>
          <w:sz w:val="28"/>
          <w:szCs w:val="28"/>
        </w:rPr>
        <w:t>какие решения и от кого требуются, чтобы ускорить выполнение плана;</w:t>
      </w:r>
    </w:p>
    <w:p w:rsidR="0030652A" w:rsidRPr="00345ED1" w:rsidRDefault="0030652A" w:rsidP="0030652A">
      <w:pPr>
        <w:pStyle w:val="a6"/>
        <w:numPr>
          <w:ilvl w:val="0"/>
          <w:numId w:val="2"/>
        </w:numPr>
        <w:shd w:val="clear" w:color="auto" w:fill="FFFFFF"/>
        <w:spacing w:after="0" w:line="240" w:lineRule="auto"/>
        <w:ind w:left="0" w:firstLine="709"/>
        <w:jc w:val="both"/>
        <w:rPr>
          <w:rFonts w:ascii="Times New Roman" w:eastAsia="Times New Roman" w:hAnsi="Times New Roman" w:cs="Times New Roman"/>
          <w:color w:val="1A1A1A"/>
          <w:sz w:val="28"/>
          <w:szCs w:val="28"/>
        </w:rPr>
      </w:pPr>
      <w:r w:rsidRPr="00345ED1">
        <w:rPr>
          <w:rFonts w:ascii="Times New Roman" w:eastAsia="Times New Roman" w:hAnsi="Times New Roman" w:cs="Times New Roman"/>
          <w:color w:val="1A1A1A"/>
          <w:sz w:val="28"/>
          <w:szCs w:val="28"/>
        </w:rPr>
        <w:t>ожидается ли завершение ведущихся работ в установленные сроки, или по каким-то мероприятиям уже возникло напряженное положение.</w:t>
      </w:r>
    </w:p>
    <w:p w:rsidR="0030652A" w:rsidRPr="00345ED1" w:rsidRDefault="0030652A" w:rsidP="0030652A">
      <w:pPr>
        <w:shd w:val="clear" w:color="auto" w:fill="FFFFFF"/>
        <w:ind w:firstLine="709"/>
        <w:jc w:val="both"/>
        <w:rPr>
          <w:rFonts w:ascii="Times New Roman" w:hAnsi="Times New Roman" w:cs="Times New Roman"/>
          <w:color w:val="1A1A1A"/>
          <w:sz w:val="28"/>
          <w:szCs w:val="28"/>
        </w:rPr>
      </w:pPr>
      <w:r w:rsidRPr="00345ED1">
        <w:rPr>
          <w:rFonts w:ascii="Times New Roman" w:hAnsi="Times New Roman" w:cs="Times New Roman"/>
          <w:color w:val="1A1A1A"/>
          <w:sz w:val="28"/>
          <w:szCs w:val="28"/>
        </w:rPr>
        <w:t xml:space="preserve">Для проведения контроля необходимо также определить, </w:t>
      </w:r>
      <w:r>
        <w:rPr>
          <w:rFonts w:ascii="Times New Roman" w:hAnsi="Times New Roman" w:cs="Times New Roman"/>
          <w:color w:val="1A1A1A"/>
          <w:sz w:val="28"/>
          <w:szCs w:val="28"/>
        </w:rPr>
        <w:t>откуда</w:t>
      </w:r>
      <w:r w:rsidRPr="00345ED1">
        <w:rPr>
          <w:rFonts w:ascii="Times New Roman" w:hAnsi="Times New Roman" w:cs="Times New Roman"/>
          <w:color w:val="1A1A1A"/>
          <w:sz w:val="28"/>
          <w:szCs w:val="28"/>
        </w:rPr>
        <w:t xml:space="preserve"> будет </w:t>
      </w:r>
      <w:r>
        <w:rPr>
          <w:rFonts w:ascii="Times New Roman" w:hAnsi="Times New Roman" w:cs="Times New Roman"/>
          <w:color w:val="1A1A1A"/>
          <w:sz w:val="28"/>
          <w:szCs w:val="28"/>
        </w:rPr>
        <w:t>добываться</w:t>
      </w:r>
      <w:r w:rsidRPr="00345ED1">
        <w:rPr>
          <w:rFonts w:ascii="Times New Roman" w:hAnsi="Times New Roman" w:cs="Times New Roman"/>
          <w:color w:val="1A1A1A"/>
          <w:sz w:val="28"/>
          <w:szCs w:val="28"/>
        </w:rPr>
        <w:t xml:space="preserve"> необходимая информация: посредством изучения документации, в процессе собеседования с педагогами, с помощью наблюдения за деятельностью, из отчетного доклада педагогов. </w:t>
      </w:r>
    </w:p>
    <w:p w:rsidR="0030652A" w:rsidRPr="00345ED1" w:rsidRDefault="0030652A" w:rsidP="0030652A">
      <w:pPr>
        <w:shd w:val="clear" w:color="auto" w:fill="FFFFFF"/>
        <w:ind w:firstLine="709"/>
        <w:jc w:val="both"/>
        <w:rPr>
          <w:rFonts w:ascii="Times New Roman" w:hAnsi="Times New Roman" w:cs="Times New Roman"/>
          <w:color w:val="1A1A1A"/>
          <w:sz w:val="28"/>
          <w:szCs w:val="28"/>
        </w:rPr>
      </w:pPr>
      <w:r w:rsidRPr="00345ED1">
        <w:rPr>
          <w:rFonts w:ascii="Times New Roman" w:hAnsi="Times New Roman" w:cs="Times New Roman"/>
          <w:color w:val="1A1A1A"/>
          <w:sz w:val="28"/>
          <w:szCs w:val="28"/>
        </w:rPr>
        <w:t>Эффективный контроль должен поддерживать у педагогов желание достигать необходимых результатов в реализации нововведений. Для этого:</w:t>
      </w:r>
    </w:p>
    <w:p w:rsidR="0030652A" w:rsidRPr="00345ED1" w:rsidRDefault="0030652A" w:rsidP="0030652A">
      <w:pPr>
        <w:pStyle w:val="a6"/>
        <w:numPr>
          <w:ilvl w:val="0"/>
          <w:numId w:val="2"/>
        </w:numPr>
        <w:shd w:val="clear" w:color="auto" w:fill="FFFFFF"/>
        <w:spacing w:after="0" w:line="240" w:lineRule="auto"/>
        <w:ind w:left="0" w:firstLine="709"/>
        <w:jc w:val="both"/>
        <w:rPr>
          <w:rFonts w:ascii="Times New Roman" w:eastAsia="Times New Roman" w:hAnsi="Times New Roman" w:cs="Times New Roman"/>
          <w:color w:val="1A1A1A"/>
          <w:sz w:val="28"/>
          <w:szCs w:val="28"/>
        </w:rPr>
      </w:pPr>
      <w:r w:rsidRPr="00345ED1">
        <w:rPr>
          <w:rFonts w:ascii="Times New Roman" w:eastAsia="Times New Roman" w:hAnsi="Times New Roman" w:cs="Times New Roman"/>
          <w:color w:val="1A1A1A"/>
          <w:sz w:val="28"/>
          <w:szCs w:val="28"/>
        </w:rPr>
        <w:t>контроль должен быть объективным,</w:t>
      </w:r>
    </w:p>
    <w:p w:rsidR="0030652A" w:rsidRPr="00345ED1" w:rsidRDefault="0030652A" w:rsidP="0030652A">
      <w:pPr>
        <w:pStyle w:val="a6"/>
        <w:numPr>
          <w:ilvl w:val="0"/>
          <w:numId w:val="2"/>
        </w:numPr>
        <w:shd w:val="clear" w:color="auto" w:fill="FFFFFF"/>
        <w:spacing w:after="0" w:line="240" w:lineRule="auto"/>
        <w:ind w:left="0" w:firstLine="709"/>
        <w:jc w:val="both"/>
        <w:rPr>
          <w:rFonts w:ascii="Times New Roman" w:eastAsia="Times New Roman" w:hAnsi="Times New Roman" w:cs="Times New Roman"/>
          <w:color w:val="1A1A1A"/>
          <w:sz w:val="28"/>
          <w:szCs w:val="28"/>
        </w:rPr>
      </w:pPr>
      <w:r w:rsidRPr="00345ED1">
        <w:rPr>
          <w:rFonts w:ascii="Times New Roman" w:eastAsia="Times New Roman" w:hAnsi="Times New Roman" w:cs="Times New Roman"/>
          <w:color w:val="1A1A1A"/>
          <w:sz w:val="28"/>
          <w:szCs w:val="28"/>
        </w:rPr>
        <w:lastRenderedPageBreak/>
        <w:t>результаты контроля должны сообщаться контролируемым и обсуждаться с ними,</w:t>
      </w:r>
    </w:p>
    <w:p w:rsidR="0030652A" w:rsidRPr="00345ED1" w:rsidRDefault="0030652A" w:rsidP="0030652A">
      <w:pPr>
        <w:pStyle w:val="a6"/>
        <w:numPr>
          <w:ilvl w:val="0"/>
          <w:numId w:val="2"/>
        </w:numPr>
        <w:shd w:val="clear" w:color="auto" w:fill="FFFFFF"/>
        <w:spacing w:after="0" w:line="240" w:lineRule="auto"/>
        <w:ind w:left="0" w:firstLine="709"/>
        <w:jc w:val="both"/>
        <w:rPr>
          <w:rFonts w:ascii="Times New Roman" w:eastAsia="Times New Roman" w:hAnsi="Times New Roman" w:cs="Times New Roman"/>
          <w:color w:val="1A1A1A"/>
          <w:sz w:val="28"/>
          <w:szCs w:val="28"/>
        </w:rPr>
      </w:pPr>
      <w:r w:rsidRPr="00345ED1">
        <w:rPr>
          <w:rFonts w:ascii="Times New Roman" w:eastAsia="Times New Roman" w:hAnsi="Times New Roman" w:cs="Times New Roman"/>
          <w:color w:val="1A1A1A"/>
          <w:sz w:val="28"/>
          <w:szCs w:val="28"/>
        </w:rPr>
        <w:t>исполнители должны знать, что нужно делать, чтобы исправить недостатки, выявленные в процессе контроля, и не сомневаться в возможности этого.</w:t>
      </w:r>
    </w:p>
    <w:p w:rsidR="0030652A" w:rsidRPr="00345ED1" w:rsidRDefault="0030652A" w:rsidP="0030652A">
      <w:pPr>
        <w:shd w:val="clear" w:color="auto" w:fill="FFFFFF"/>
        <w:ind w:firstLine="709"/>
        <w:contextualSpacing/>
        <w:jc w:val="both"/>
        <w:rPr>
          <w:rFonts w:ascii="Times New Roman" w:hAnsi="Times New Roman" w:cs="Times New Roman"/>
          <w:color w:val="000000"/>
          <w:sz w:val="28"/>
          <w:szCs w:val="28"/>
        </w:rPr>
      </w:pPr>
      <w:r w:rsidRPr="00345ED1">
        <w:rPr>
          <w:rFonts w:ascii="Times New Roman" w:hAnsi="Times New Roman" w:cs="Times New Roman"/>
          <w:color w:val="000000"/>
          <w:sz w:val="28"/>
          <w:szCs w:val="28"/>
        </w:rPr>
        <w:t>2.3.2. Проектирование плана-графика ДОО по введению ФОП ДО</w:t>
      </w:r>
    </w:p>
    <w:p w:rsidR="0030652A" w:rsidRPr="00345ED1" w:rsidRDefault="0030652A" w:rsidP="0030652A">
      <w:pPr>
        <w:shd w:val="clear" w:color="auto" w:fill="FFFFFF"/>
        <w:ind w:firstLine="709"/>
        <w:contextualSpacing/>
        <w:jc w:val="both"/>
        <w:rPr>
          <w:rFonts w:ascii="Times New Roman" w:hAnsi="Times New Roman" w:cs="Times New Roman"/>
          <w:color w:val="000000"/>
          <w:sz w:val="28"/>
          <w:szCs w:val="28"/>
        </w:rPr>
      </w:pPr>
      <w:r w:rsidRPr="00345ED1">
        <w:rPr>
          <w:rFonts w:ascii="Times New Roman" w:hAnsi="Times New Roman" w:cs="Times New Roman"/>
          <w:color w:val="000000"/>
          <w:sz w:val="28"/>
          <w:szCs w:val="28"/>
        </w:rPr>
        <w:t xml:space="preserve">Одна из главных задач, которую решает рабочая группа, – разработать план-график и включить в него мероприятия, которые помогут педагогическому коллективу перейти на ФОП ДО с 1 сентября 2023 года (п. 4 ст. 3 Федерального закона от 24.09.2022 № 371-ФЗ). </w:t>
      </w:r>
    </w:p>
    <w:p w:rsidR="0030652A" w:rsidRPr="00345ED1" w:rsidRDefault="0030652A" w:rsidP="0030652A">
      <w:pPr>
        <w:shd w:val="clear" w:color="auto" w:fill="FFFFFF"/>
        <w:ind w:firstLine="709"/>
        <w:contextualSpacing/>
        <w:jc w:val="both"/>
        <w:rPr>
          <w:rFonts w:ascii="Times New Roman" w:hAnsi="Times New Roman" w:cs="Times New Roman"/>
          <w:color w:val="000000"/>
          <w:sz w:val="28"/>
          <w:szCs w:val="28"/>
        </w:rPr>
      </w:pPr>
      <w:r w:rsidRPr="00345ED1">
        <w:rPr>
          <w:rFonts w:ascii="Times New Roman" w:hAnsi="Times New Roman" w:cs="Times New Roman"/>
          <w:color w:val="000000"/>
          <w:sz w:val="28"/>
          <w:szCs w:val="28"/>
        </w:rPr>
        <w:t xml:space="preserve">План-график ДОО разрабатывается с учетом Дорожной карты муниципалитета </w:t>
      </w:r>
      <w:r w:rsidRPr="00345ED1">
        <w:rPr>
          <w:rFonts w:ascii="Times New Roman" w:hAnsi="Times New Roman" w:cs="Times New Roman"/>
          <w:i/>
          <w:color w:val="000000"/>
          <w:sz w:val="28"/>
          <w:szCs w:val="28"/>
        </w:rPr>
        <w:t>(Приложение 3 «Примерный план–график мероприятий по обеспечению подготовки к введению ФОП ДО»)</w:t>
      </w:r>
      <w:r w:rsidRPr="00345ED1">
        <w:rPr>
          <w:rFonts w:ascii="Times New Roman" w:hAnsi="Times New Roman" w:cs="Times New Roman"/>
          <w:color w:val="000000"/>
          <w:sz w:val="28"/>
          <w:szCs w:val="28"/>
        </w:rPr>
        <w:t>.</w:t>
      </w:r>
    </w:p>
    <w:p w:rsidR="0030652A" w:rsidRPr="00345ED1" w:rsidRDefault="0030652A" w:rsidP="0030652A">
      <w:pPr>
        <w:ind w:firstLine="709"/>
        <w:contextualSpacing/>
        <w:jc w:val="both"/>
        <w:rPr>
          <w:rFonts w:ascii="Times New Roman" w:hAnsi="Times New Roman" w:cs="Times New Roman"/>
          <w:color w:val="000000"/>
          <w:sz w:val="28"/>
          <w:szCs w:val="28"/>
        </w:rPr>
      </w:pPr>
      <w:r w:rsidRPr="00345ED1">
        <w:rPr>
          <w:rFonts w:ascii="Times New Roman" w:hAnsi="Times New Roman" w:cs="Times New Roman"/>
          <w:color w:val="000000"/>
          <w:sz w:val="28"/>
          <w:szCs w:val="28"/>
        </w:rPr>
        <w:t xml:space="preserve">Для каждого мероприятия целесообразно отметить контрольные сроки и назначить ответственных, указать документы, которые должны стать результатом реализации каждого мероприятия плана. Это может быть, как отдельный документ, так и пакет документов. </w:t>
      </w:r>
    </w:p>
    <w:p w:rsidR="0030652A" w:rsidRPr="00345ED1" w:rsidRDefault="0030652A" w:rsidP="0030652A">
      <w:pPr>
        <w:ind w:firstLine="709"/>
        <w:contextualSpacing/>
        <w:jc w:val="both"/>
        <w:rPr>
          <w:rFonts w:ascii="Times New Roman" w:hAnsi="Times New Roman" w:cs="Times New Roman"/>
          <w:color w:val="000000"/>
          <w:sz w:val="28"/>
          <w:szCs w:val="28"/>
        </w:rPr>
      </w:pPr>
      <w:r w:rsidRPr="00345ED1">
        <w:rPr>
          <w:rFonts w:ascii="Times New Roman" w:hAnsi="Times New Roman" w:cs="Times New Roman"/>
          <w:color w:val="000000"/>
          <w:sz w:val="28"/>
          <w:szCs w:val="28"/>
        </w:rPr>
        <w:t>Каждое направление плана выполняет свою роль.</w:t>
      </w:r>
    </w:p>
    <w:p w:rsidR="0030652A" w:rsidRPr="00345ED1" w:rsidRDefault="0030652A" w:rsidP="0030652A">
      <w:pPr>
        <w:pStyle w:val="ac"/>
        <w:shd w:val="clear" w:color="auto" w:fill="FFFFFF"/>
        <w:spacing w:before="0" w:beforeAutospacing="0" w:after="0" w:afterAutospacing="0"/>
        <w:ind w:firstLine="709"/>
        <w:contextualSpacing/>
        <w:jc w:val="both"/>
        <w:rPr>
          <w:color w:val="000000"/>
          <w:sz w:val="28"/>
          <w:szCs w:val="28"/>
        </w:rPr>
      </w:pPr>
      <w:r w:rsidRPr="00345ED1">
        <w:rPr>
          <w:color w:val="000000"/>
          <w:sz w:val="28"/>
          <w:szCs w:val="28"/>
        </w:rPr>
        <w:t>2.3.3. Методическое сопровождение реализации ФОП ДО в ДОО</w:t>
      </w:r>
    </w:p>
    <w:p w:rsidR="0030652A" w:rsidRPr="00345ED1" w:rsidRDefault="0030652A" w:rsidP="0030652A">
      <w:pPr>
        <w:pStyle w:val="ac"/>
        <w:shd w:val="clear" w:color="auto" w:fill="FFFFFF"/>
        <w:spacing w:before="0" w:beforeAutospacing="0" w:after="0" w:afterAutospacing="0"/>
        <w:ind w:firstLine="709"/>
        <w:contextualSpacing/>
        <w:jc w:val="both"/>
        <w:rPr>
          <w:color w:val="000000"/>
          <w:sz w:val="28"/>
          <w:szCs w:val="28"/>
        </w:rPr>
      </w:pPr>
      <w:r w:rsidRPr="00345ED1">
        <w:rPr>
          <w:color w:val="000000"/>
          <w:sz w:val="28"/>
          <w:szCs w:val="28"/>
        </w:rPr>
        <w:t>В рамках плана-графика важным является диагностика образовательных потребностей и профессиональных затруднений педагогов, методическая поддержка и сопровождение на протяжении всего периода перехода на ФОП ДО. Педагоги должны понимать цели внедрения нововведений и быть ознакомлены с изменениями в ОПДО всех образовательных уровней.</w:t>
      </w:r>
    </w:p>
    <w:p w:rsidR="0030652A" w:rsidRPr="00345ED1" w:rsidRDefault="0030652A" w:rsidP="0030652A">
      <w:pPr>
        <w:pStyle w:val="ac"/>
        <w:shd w:val="clear" w:color="auto" w:fill="FFFFFF"/>
        <w:spacing w:before="0" w:beforeAutospacing="0" w:after="0" w:afterAutospacing="0"/>
        <w:ind w:firstLine="709"/>
        <w:contextualSpacing/>
        <w:jc w:val="both"/>
        <w:rPr>
          <w:color w:val="000000"/>
          <w:sz w:val="28"/>
          <w:szCs w:val="28"/>
        </w:rPr>
      </w:pPr>
      <w:r w:rsidRPr="00345ED1">
        <w:rPr>
          <w:color w:val="000000"/>
          <w:sz w:val="28"/>
          <w:szCs w:val="28"/>
        </w:rPr>
        <w:t xml:space="preserve">Проведение диагностики образовательных потребностей и профессиональных затруднений в условиях внедрения ФОП ДО поможет своевременно распознать дефицит в кадрах </w:t>
      </w:r>
      <w:r w:rsidRPr="00345ED1">
        <w:rPr>
          <w:i/>
          <w:color w:val="000000"/>
          <w:sz w:val="28"/>
          <w:szCs w:val="28"/>
        </w:rPr>
        <w:t>(Приложение 9 «Анкеты для педагогов»)</w:t>
      </w:r>
      <w:r w:rsidRPr="00345ED1">
        <w:rPr>
          <w:color w:val="000000"/>
          <w:sz w:val="28"/>
          <w:szCs w:val="28"/>
        </w:rPr>
        <w:t xml:space="preserve">. </w:t>
      </w:r>
    </w:p>
    <w:p w:rsidR="0030652A" w:rsidRPr="00345ED1" w:rsidRDefault="0030652A" w:rsidP="0030652A">
      <w:pPr>
        <w:pStyle w:val="ac"/>
        <w:shd w:val="clear" w:color="auto" w:fill="FFFFFF"/>
        <w:spacing w:before="0" w:beforeAutospacing="0" w:after="0" w:afterAutospacing="0"/>
        <w:ind w:firstLine="709"/>
        <w:contextualSpacing/>
        <w:jc w:val="both"/>
        <w:rPr>
          <w:color w:val="000000"/>
          <w:sz w:val="28"/>
          <w:szCs w:val="28"/>
        </w:rPr>
      </w:pPr>
      <w:r w:rsidRPr="00345ED1">
        <w:rPr>
          <w:color w:val="000000"/>
          <w:sz w:val="28"/>
          <w:szCs w:val="28"/>
        </w:rPr>
        <w:t xml:space="preserve">Важно повышать квалификацию педагогов. Для этого необходимо составить план подготовки и повышения уровня квалификации на период перехода на ФОП ДО. </w:t>
      </w:r>
    </w:p>
    <w:p w:rsidR="0030652A" w:rsidRPr="00345ED1" w:rsidRDefault="0030652A" w:rsidP="0030652A">
      <w:pPr>
        <w:pStyle w:val="ac"/>
        <w:shd w:val="clear" w:color="auto" w:fill="FFFFFF"/>
        <w:spacing w:before="0" w:beforeAutospacing="0" w:after="0" w:afterAutospacing="0"/>
        <w:ind w:firstLine="709"/>
        <w:contextualSpacing/>
        <w:jc w:val="both"/>
        <w:rPr>
          <w:color w:val="000000"/>
          <w:sz w:val="28"/>
          <w:szCs w:val="28"/>
        </w:rPr>
      </w:pPr>
      <w:r w:rsidRPr="00345ED1">
        <w:rPr>
          <w:color w:val="000000"/>
          <w:sz w:val="28"/>
          <w:szCs w:val="28"/>
        </w:rPr>
        <w:t xml:space="preserve">Для решения типовых трудностей, возникающих в процессе подготовки к внедрению ФОП ДО, в рамках плана-графика реализуются мероприятия по ознакомлению с информационными и методическими материалами, с использованием различных форм активного взаимодействия с педагогами: </w:t>
      </w:r>
    </w:p>
    <w:p w:rsidR="0030652A" w:rsidRPr="00345ED1" w:rsidRDefault="0030652A" w:rsidP="0030652A">
      <w:pPr>
        <w:pStyle w:val="ac"/>
        <w:shd w:val="clear" w:color="auto" w:fill="FFFFFF"/>
        <w:spacing w:before="0" w:beforeAutospacing="0" w:after="0" w:afterAutospacing="0"/>
        <w:ind w:left="360"/>
        <w:contextualSpacing/>
        <w:rPr>
          <w:color w:val="000000"/>
          <w:sz w:val="28"/>
          <w:szCs w:val="28"/>
        </w:rPr>
      </w:pPr>
      <w:r w:rsidRPr="00345ED1">
        <w:rPr>
          <w:color w:val="000000"/>
          <w:sz w:val="28"/>
          <w:szCs w:val="28"/>
        </w:rPr>
        <w:t xml:space="preserve">- консультационные </w:t>
      </w:r>
      <w:proofErr w:type="spellStart"/>
      <w:r w:rsidRPr="00345ED1">
        <w:rPr>
          <w:color w:val="000000"/>
          <w:sz w:val="28"/>
          <w:szCs w:val="28"/>
        </w:rPr>
        <w:t>вебинары</w:t>
      </w:r>
      <w:proofErr w:type="spellEnd"/>
      <w:r w:rsidRPr="00345ED1">
        <w:rPr>
          <w:color w:val="000000"/>
          <w:sz w:val="28"/>
          <w:szCs w:val="28"/>
        </w:rPr>
        <w:t xml:space="preserve">, семинары, лекции; </w:t>
      </w:r>
    </w:p>
    <w:p w:rsidR="0030652A" w:rsidRPr="00345ED1" w:rsidRDefault="0030652A" w:rsidP="0030652A">
      <w:pPr>
        <w:pStyle w:val="ac"/>
        <w:shd w:val="clear" w:color="auto" w:fill="FFFFFF"/>
        <w:spacing w:before="0" w:beforeAutospacing="0" w:after="0" w:afterAutospacing="0"/>
        <w:ind w:left="360"/>
        <w:contextualSpacing/>
        <w:jc w:val="both"/>
        <w:rPr>
          <w:color w:val="000000"/>
          <w:sz w:val="28"/>
          <w:szCs w:val="28"/>
        </w:rPr>
      </w:pPr>
      <w:r w:rsidRPr="00345ED1">
        <w:rPr>
          <w:color w:val="000000"/>
          <w:sz w:val="28"/>
          <w:szCs w:val="28"/>
        </w:rPr>
        <w:t xml:space="preserve">- педагогические советы по переходу на ФОП ДО; </w:t>
      </w:r>
    </w:p>
    <w:p w:rsidR="0030652A" w:rsidRPr="00345ED1" w:rsidRDefault="0030652A" w:rsidP="0030652A">
      <w:pPr>
        <w:pStyle w:val="ac"/>
        <w:shd w:val="clear" w:color="auto" w:fill="FFFFFF"/>
        <w:spacing w:before="0" w:beforeAutospacing="0" w:after="0" w:afterAutospacing="0"/>
        <w:ind w:left="360"/>
        <w:contextualSpacing/>
        <w:jc w:val="both"/>
        <w:rPr>
          <w:color w:val="000000"/>
          <w:sz w:val="28"/>
          <w:szCs w:val="28"/>
        </w:rPr>
      </w:pPr>
      <w:r w:rsidRPr="00345ED1">
        <w:rPr>
          <w:color w:val="000000"/>
          <w:sz w:val="28"/>
          <w:szCs w:val="28"/>
        </w:rPr>
        <w:t xml:space="preserve">- наглядная информация: чек-листы, памятки, карточки; </w:t>
      </w:r>
    </w:p>
    <w:p w:rsidR="0030652A" w:rsidRPr="00345ED1" w:rsidRDefault="0030652A" w:rsidP="0030652A">
      <w:pPr>
        <w:pStyle w:val="ac"/>
        <w:shd w:val="clear" w:color="auto" w:fill="FFFFFF"/>
        <w:spacing w:before="0" w:beforeAutospacing="0" w:after="0" w:afterAutospacing="0"/>
        <w:ind w:left="360"/>
        <w:contextualSpacing/>
        <w:jc w:val="both"/>
        <w:rPr>
          <w:color w:val="000000"/>
          <w:sz w:val="28"/>
          <w:szCs w:val="28"/>
        </w:rPr>
      </w:pPr>
      <w:r w:rsidRPr="00345ED1">
        <w:rPr>
          <w:color w:val="000000"/>
          <w:sz w:val="28"/>
          <w:szCs w:val="28"/>
        </w:rPr>
        <w:t>- презентации.</w:t>
      </w:r>
    </w:p>
    <w:p w:rsidR="0030652A" w:rsidRPr="00345ED1" w:rsidRDefault="0030652A" w:rsidP="0030652A">
      <w:pPr>
        <w:pStyle w:val="ac"/>
        <w:shd w:val="clear" w:color="auto" w:fill="FFFFFF"/>
        <w:spacing w:before="0" w:beforeAutospacing="0" w:after="0" w:afterAutospacing="0"/>
        <w:ind w:firstLine="709"/>
        <w:contextualSpacing/>
        <w:jc w:val="both"/>
        <w:rPr>
          <w:i/>
          <w:color w:val="000000"/>
          <w:sz w:val="28"/>
          <w:szCs w:val="28"/>
        </w:rPr>
      </w:pPr>
      <w:r w:rsidRPr="00345ED1">
        <w:rPr>
          <w:i/>
          <w:color w:val="000000"/>
          <w:sz w:val="28"/>
          <w:szCs w:val="28"/>
        </w:rPr>
        <w:t>(Приложение 10 «Банк сценариев педагогических советов». Приложение 11 «Памятки и презентации для педагогов».</w:t>
      </w:r>
      <w:r w:rsidRPr="00345ED1">
        <w:rPr>
          <w:i/>
          <w:sz w:val="28"/>
          <w:szCs w:val="28"/>
        </w:rPr>
        <w:t xml:space="preserve"> </w:t>
      </w:r>
      <w:r w:rsidRPr="00345ED1">
        <w:rPr>
          <w:i/>
          <w:color w:val="000000"/>
          <w:sz w:val="28"/>
          <w:szCs w:val="28"/>
        </w:rPr>
        <w:t>Приложение 12 «Интернет-ресурс «Повышение профессиональной компетенции педагогов по введению ФОП ДО» (</w:t>
      </w:r>
      <w:proofErr w:type="spellStart"/>
      <w:r w:rsidRPr="00345ED1">
        <w:rPr>
          <w:i/>
          <w:color w:val="000000"/>
          <w:sz w:val="28"/>
          <w:szCs w:val="28"/>
        </w:rPr>
        <w:t>вебинары</w:t>
      </w:r>
      <w:proofErr w:type="spellEnd"/>
      <w:r w:rsidRPr="00345ED1">
        <w:rPr>
          <w:i/>
          <w:color w:val="000000"/>
          <w:sz w:val="28"/>
          <w:szCs w:val="28"/>
        </w:rPr>
        <w:t>, семинары))</w:t>
      </w:r>
    </w:p>
    <w:p w:rsidR="0030652A" w:rsidRPr="00345ED1" w:rsidRDefault="0030652A" w:rsidP="0030652A">
      <w:pPr>
        <w:ind w:firstLine="709"/>
        <w:contextualSpacing/>
        <w:jc w:val="both"/>
        <w:rPr>
          <w:rFonts w:ascii="Times New Roman" w:hAnsi="Times New Roman" w:cs="Times New Roman"/>
          <w:color w:val="000000"/>
          <w:sz w:val="28"/>
          <w:szCs w:val="28"/>
          <w:shd w:val="clear" w:color="auto" w:fill="FFFFFF"/>
        </w:rPr>
      </w:pPr>
      <w:r w:rsidRPr="00345ED1">
        <w:rPr>
          <w:rFonts w:ascii="Times New Roman" w:hAnsi="Times New Roman" w:cs="Times New Roman"/>
          <w:color w:val="000000"/>
          <w:sz w:val="28"/>
          <w:szCs w:val="28"/>
          <w:shd w:val="clear" w:color="auto" w:fill="FFFFFF"/>
        </w:rPr>
        <w:t>Данные мероприятия помогают вывести воспитателей на более высокий уровень, обеспечивают повышение профессиональной компетентности, служат неким толчком для развития и совершенствования педагогов.</w:t>
      </w:r>
    </w:p>
    <w:p w:rsidR="0030652A" w:rsidRPr="00345ED1" w:rsidRDefault="0030652A" w:rsidP="0030652A">
      <w:pPr>
        <w:tabs>
          <w:tab w:val="left" w:pos="5314"/>
        </w:tabs>
        <w:ind w:firstLine="567"/>
        <w:jc w:val="both"/>
        <w:rPr>
          <w:rFonts w:ascii="Times New Roman" w:hAnsi="Times New Roman" w:cs="Times New Roman"/>
          <w:b/>
          <w:sz w:val="28"/>
          <w:szCs w:val="28"/>
        </w:rPr>
      </w:pPr>
      <w:r w:rsidRPr="00345ED1">
        <w:rPr>
          <w:rFonts w:ascii="Times New Roman" w:eastAsia="Calibri" w:hAnsi="Times New Roman" w:cs="Times New Roman"/>
          <w:b/>
          <w:sz w:val="28"/>
          <w:szCs w:val="28"/>
        </w:rPr>
        <w:lastRenderedPageBreak/>
        <w:t>2.4. Оценка реализации мероприятий по внедрению ФОП ДО муниципальной системы образования</w:t>
      </w:r>
    </w:p>
    <w:p w:rsidR="0030652A" w:rsidRPr="00345ED1" w:rsidRDefault="0030652A" w:rsidP="0030652A">
      <w:pPr>
        <w:tabs>
          <w:tab w:val="left" w:pos="5314"/>
        </w:tabs>
        <w:ind w:firstLine="851"/>
        <w:jc w:val="both"/>
        <w:rPr>
          <w:rFonts w:ascii="Times New Roman" w:hAnsi="Times New Roman" w:cs="Times New Roman"/>
          <w:sz w:val="28"/>
          <w:szCs w:val="28"/>
        </w:rPr>
      </w:pPr>
      <w:r w:rsidRPr="00345ED1">
        <w:rPr>
          <w:rFonts w:ascii="Times New Roman" w:hAnsi="Times New Roman" w:cs="Times New Roman"/>
          <w:sz w:val="28"/>
          <w:szCs w:val="28"/>
        </w:rPr>
        <w:t>Оценка деятельности дошкольных организаций по введению ФОП ДО как функция управления объективно необходима. Она выступает как система наблюдения и проверки процесса функционирования дошкольных организаций с целью устранить их отклонения от намеченных действий по внедрению ФОП ДО, скорректировать деятельность ДОО.</w:t>
      </w:r>
    </w:p>
    <w:p w:rsidR="0030652A" w:rsidRPr="00345ED1" w:rsidRDefault="0030652A" w:rsidP="0030652A">
      <w:pPr>
        <w:tabs>
          <w:tab w:val="left" w:pos="5314"/>
        </w:tabs>
        <w:ind w:firstLine="567"/>
        <w:jc w:val="both"/>
        <w:rPr>
          <w:rFonts w:ascii="Times New Roman" w:hAnsi="Times New Roman" w:cs="Times New Roman"/>
          <w:sz w:val="28"/>
          <w:szCs w:val="28"/>
        </w:rPr>
      </w:pPr>
      <w:r w:rsidRPr="00345ED1">
        <w:rPr>
          <w:rFonts w:ascii="Times New Roman" w:eastAsia="Calibri" w:hAnsi="Times New Roman" w:cs="Times New Roman"/>
          <w:sz w:val="28"/>
          <w:szCs w:val="28"/>
        </w:rPr>
        <w:t xml:space="preserve">Оценка </w:t>
      </w:r>
      <w:r w:rsidRPr="00345ED1">
        <w:rPr>
          <w:rFonts w:ascii="Times New Roman" w:hAnsi="Times New Roman" w:cs="Times New Roman"/>
          <w:sz w:val="28"/>
          <w:szCs w:val="28"/>
        </w:rPr>
        <w:t xml:space="preserve">осуществляется в двух направлениях: внешняя, внутренняя. </w:t>
      </w:r>
    </w:p>
    <w:p w:rsidR="0030652A" w:rsidRPr="00345ED1" w:rsidRDefault="0030652A" w:rsidP="0030652A">
      <w:pPr>
        <w:tabs>
          <w:tab w:val="left" w:pos="5314"/>
        </w:tabs>
        <w:ind w:firstLine="567"/>
        <w:jc w:val="both"/>
        <w:rPr>
          <w:rFonts w:ascii="Times New Roman" w:hAnsi="Times New Roman" w:cs="Times New Roman"/>
          <w:sz w:val="28"/>
          <w:szCs w:val="28"/>
        </w:rPr>
      </w:pPr>
      <w:r w:rsidRPr="00345ED1">
        <w:rPr>
          <w:rFonts w:ascii="Times New Roman" w:hAnsi="Times New Roman" w:cs="Times New Roman"/>
          <w:sz w:val="28"/>
          <w:szCs w:val="28"/>
        </w:rPr>
        <w:t xml:space="preserve">2.4.1. В качестве внешней оценки предлагается использовать скрининг-анализ. Скрининг-анализ будет носить предварительную оценку, которая поможет скорректировать направления Дорожной карты, внедрение которых будет тормозить процесс включения ФОП ДО в ДОО. </w:t>
      </w:r>
    </w:p>
    <w:p w:rsidR="0030652A" w:rsidRPr="00345ED1" w:rsidRDefault="0030652A" w:rsidP="0030652A">
      <w:pPr>
        <w:tabs>
          <w:tab w:val="left" w:pos="5314"/>
        </w:tabs>
        <w:ind w:firstLine="567"/>
        <w:jc w:val="both"/>
        <w:rPr>
          <w:rFonts w:ascii="Times New Roman" w:hAnsi="Times New Roman" w:cs="Times New Roman"/>
          <w:sz w:val="28"/>
          <w:szCs w:val="28"/>
        </w:rPr>
      </w:pPr>
      <w:r w:rsidRPr="00345ED1">
        <w:rPr>
          <w:rFonts w:ascii="Times New Roman" w:hAnsi="Times New Roman" w:cs="Times New Roman"/>
          <w:sz w:val="28"/>
          <w:szCs w:val="28"/>
        </w:rPr>
        <w:t xml:space="preserve">Скрининг-анализ (от англ. </w:t>
      </w:r>
      <w:proofErr w:type="spellStart"/>
      <w:r w:rsidRPr="00345ED1">
        <w:rPr>
          <w:rFonts w:ascii="Times New Roman" w:hAnsi="Times New Roman" w:cs="Times New Roman"/>
          <w:sz w:val="28"/>
          <w:szCs w:val="28"/>
        </w:rPr>
        <w:t>scree</w:t>
      </w:r>
      <w:proofErr w:type="spellEnd"/>
      <w:r w:rsidRPr="00345ED1">
        <w:rPr>
          <w:rFonts w:ascii="Times New Roman" w:hAnsi="Times New Roman" w:cs="Times New Roman"/>
          <w:sz w:val="28"/>
          <w:szCs w:val="28"/>
          <w:lang w:val="en-US"/>
        </w:rPr>
        <w:t>n</w:t>
      </w:r>
      <w:r w:rsidRPr="00345ED1">
        <w:rPr>
          <w:rFonts w:ascii="Times New Roman" w:hAnsi="Times New Roman" w:cs="Times New Roman"/>
          <w:sz w:val="28"/>
          <w:szCs w:val="28"/>
        </w:rPr>
        <w:t xml:space="preserve"> – просевать, сортировать) предполагает предварительное (ориентировочное) изучение механизмов деятельности муниципалитета, что в свою очередь позволяет выявить отдельные недочеты, и определить потенциал дальнейшего развития. На основе данных скрининг-анализа возможно очертить круг педагогических и социальных проблем дошкольных организаций. Функциональное назначение скрининг-анализа в условиях реализации ФОП ДО направлено: </w:t>
      </w:r>
    </w:p>
    <w:p w:rsidR="0030652A" w:rsidRPr="00345ED1" w:rsidRDefault="0030652A" w:rsidP="0030652A">
      <w:pPr>
        <w:pStyle w:val="a6"/>
        <w:numPr>
          <w:ilvl w:val="0"/>
          <w:numId w:val="26"/>
        </w:numPr>
        <w:tabs>
          <w:tab w:val="left" w:pos="5314"/>
        </w:tabs>
        <w:spacing w:after="0" w:line="240" w:lineRule="auto"/>
        <w:jc w:val="both"/>
        <w:rPr>
          <w:rFonts w:ascii="Times New Roman" w:hAnsi="Times New Roman" w:cs="Times New Roman"/>
          <w:sz w:val="28"/>
          <w:szCs w:val="28"/>
        </w:rPr>
      </w:pPr>
      <w:r w:rsidRPr="00345ED1">
        <w:rPr>
          <w:rFonts w:ascii="Times New Roman" w:hAnsi="Times New Roman" w:cs="Times New Roman"/>
          <w:sz w:val="28"/>
          <w:szCs w:val="28"/>
        </w:rPr>
        <w:t xml:space="preserve">на обнаружение ресурсных сторон дошкольных организаций, раскрытие их потенциала; </w:t>
      </w:r>
    </w:p>
    <w:p w:rsidR="0030652A" w:rsidRPr="00345ED1" w:rsidRDefault="0030652A" w:rsidP="0030652A">
      <w:pPr>
        <w:pStyle w:val="a6"/>
        <w:numPr>
          <w:ilvl w:val="0"/>
          <w:numId w:val="26"/>
        </w:numPr>
        <w:tabs>
          <w:tab w:val="left" w:pos="5314"/>
        </w:tabs>
        <w:spacing w:after="0" w:line="240" w:lineRule="auto"/>
        <w:jc w:val="both"/>
        <w:rPr>
          <w:rFonts w:ascii="Times New Roman" w:hAnsi="Times New Roman" w:cs="Times New Roman"/>
          <w:sz w:val="28"/>
          <w:szCs w:val="28"/>
        </w:rPr>
      </w:pPr>
      <w:r w:rsidRPr="00345ED1">
        <w:rPr>
          <w:rFonts w:ascii="Times New Roman" w:hAnsi="Times New Roman" w:cs="Times New Roman"/>
          <w:sz w:val="28"/>
          <w:szCs w:val="28"/>
        </w:rPr>
        <w:t>на определение специфических образовательных, социальных потребностей педагогических кадров на начальном этапе внедрения;</w:t>
      </w:r>
    </w:p>
    <w:p w:rsidR="0030652A" w:rsidRPr="00345ED1" w:rsidRDefault="0030652A" w:rsidP="0030652A">
      <w:pPr>
        <w:pStyle w:val="a6"/>
        <w:numPr>
          <w:ilvl w:val="0"/>
          <w:numId w:val="26"/>
        </w:numPr>
        <w:tabs>
          <w:tab w:val="left" w:pos="5314"/>
        </w:tabs>
        <w:spacing w:after="0" w:line="240" w:lineRule="auto"/>
        <w:jc w:val="both"/>
        <w:rPr>
          <w:rFonts w:ascii="Times New Roman" w:hAnsi="Times New Roman" w:cs="Times New Roman"/>
          <w:sz w:val="28"/>
          <w:szCs w:val="28"/>
        </w:rPr>
      </w:pPr>
      <w:r w:rsidRPr="00345ED1">
        <w:rPr>
          <w:rFonts w:ascii="Times New Roman" w:hAnsi="Times New Roman" w:cs="Times New Roman"/>
          <w:sz w:val="28"/>
          <w:szCs w:val="28"/>
        </w:rPr>
        <w:t xml:space="preserve">на проектирование дальнейшей деятельности муниципалитета по сопровождению дошкольных организаций. </w:t>
      </w:r>
    </w:p>
    <w:p w:rsidR="0030652A" w:rsidRPr="00345ED1" w:rsidRDefault="0030652A" w:rsidP="0030652A">
      <w:pPr>
        <w:pStyle w:val="a6"/>
        <w:tabs>
          <w:tab w:val="left" w:pos="5314"/>
        </w:tabs>
        <w:spacing w:after="0" w:line="240" w:lineRule="auto"/>
        <w:jc w:val="both"/>
        <w:rPr>
          <w:rFonts w:ascii="Times New Roman" w:hAnsi="Times New Roman" w:cs="Times New Roman"/>
          <w:sz w:val="28"/>
          <w:szCs w:val="28"/>
        </w:rPr>
      </w:pPr>
      <w:r w:rsidRPr="00345ED1">
        <w:rPr>
          <w:rFonts w:ascii="Times New Roman" w:hAnsi="Times New Roman" w:cs="Times New Roman"/>
          <w:sz w:val="28"/>
          <w:szCs w:val="28"/>
        </w:rPr>
        <w:t>Таким образом скрининг-анализ позволит:</w:t>
      </w:r>
    </w:p>
    <w:p w:rsidR="0030652A" w:rsidRPr="00345ED1" w:rsidRDefault="0030652A" w:rsidP="0030652A">
      <w:pPr>
        <w:pStyle w:val="a6"/>
        <w:numPr>
          <w:ilvl w:val="0"/>
          <w:numId w:val="26"/>
        </w:numPr>
        <w:tabs>
          <w:tab w:val="left" w:pos="5314"/>
        </w:tabs>
        <w:spacing w:after="0" w:line="240" w:lineRule="auto"/>
        <w:jc w:val="both"/>
        <w:rPr>
          <w:rFonts w:ascii="Times New Roman" w:hAnsi="Times New Roman" w:cs="Times New Roman"/>
          <w:sz w:val="28"/>
          <w:szCs w:val="28"/>
        </w:rPr>
      </w:pPr>
      <w:r w:rsidRPr="00345ED1">
        <w:rPr>
          <w:rFonts w:ascii="Times New Roman" w:hAnsi="Times New Roman" w:cs="Times New Roman"/>
          <w:sz w:val="28"/>
          <w:szCs w:val="28"/>
        </w:rPr>
        <w:t>обнаружить проблемы здесь и сейчас;</w:t>
      </w:r>
    </w:p>
    <w:p w:rsidR="0030652A" w:rsidRPr="00345ED1" w:rsidRDefault="0030652A" w:rsidP="0030652A">
      <w:pPr>
        <w:pStyle w:val="a6"/>
        <w:numPr>
          <w:ilvl w:val="0"/>
          <w:numId w:val="26"/>
        </w:numPr>
        <w:tabs>
          <w:tab w:val="left" w:pos="5314"/>
        </w:tabs>
        <w:spacing w:after="0" w:line="240" w:lineRule="auto"/>
        <w:jc w:val="both"/>
        <w:rPr>
          <w:rFonts w:ascii="Times New Roman" w:hAnsi="Times New Roman" w:cs="Times New Roman"/>
          <w:sz w:val="28"/>
          <w:szCs w:val="28"/>
        </w:rPr>
      </w:pPr>
      <w:r w:rsidRPr="00345ED1">
        <w:rPr>
          <w:rFonts w:ascii="Times New Roman" w:hAnsi="Times New Roman" w:cs="Times New Roman"/>
          <w:sz w:val="28"/>
          <w:szCs w:val="28"/>
        </w:rPr>
        <w:t>фиксировать динамику развития муниципальной системы образования;</w:t>
      </w:r>
    </w:p>
    <w:p w:rsidR="0030652A" w:rsidRPr="00345ED1" w:rsidRDefault="0030652A" w:rsidP="0030652A">
      <w:pPr>
        <w:pStyle w:val="a6"/>
        <w:numPr>
          <w:ilvl w:val="0"/>
          <w:numId w:val="26"/>
        </w:numPr>
        <w:tabs>
          <w:tab w:val="left" w:pos="5314"/>
        </w:tabs>
        <w:spacing w:after="0" w:line="240" w:lineRule="auto"/>
        <w:jc w:val="both"/>
        <w:rPr>
          <w:rFonts w:ascii="Times New Roman" w:hAnsi="Times New Roman" w:cs="Times New Roman"/>
          <w:sz w:val="28"/>
          <w:szCs w:val="28"/>
        </w:rPr>
      </w:pPr>
      <w:r w:rsidRPr="00345ED1">
        <w:rPr>
          <w:rFonts w:ascii="Times New Roman" w:hAnsi="Times New Roman" w:cs="Times New Roman"/>
          <w:sz w:val="28"/>
          <w:szCs w:val="28"/>
        </w:rPr>
        <w:t xml:space="preserve">проводить сравнительный анализ, т.е. выявить дошкольные организации, нуждающиеся в методическом сопровождении. </w:t>
      </w:r>
    </w:p>
    <w:p w:rsidR="0030652A" w:rsidRPr="00345ED1" w:rsidRDefault="0030652A" w:rsidP="0030652A">
      <w:pPr>
        <w:tabs>
          <w:tab w:val="left" w:pos="5314"/>
        </w:tabs>
        <w:ind w:firstLine="567"/>
        <w:jc w:val="both"/>
        <w:rPr>
          <w:rFonts w:ascii="Times New Roman" w:hAnsi="Times New Roman" w:cs="Times New Roman"/>
          <w:sz w:val="28"/>
          <w:szCs w:val="28"/>
        </w:rPr>
      </w:pPr>
      <w:r w:rsidRPr="00345ED1">
        <w:rPr>
          <w:rFonts w:ascii="Times New Roman" w:hAnsi="Times New Roman" w:cs="Times New Roman"/>
          <w:sz w:val="28"/>
          <w:szCs w:val="28"/>
        </w:rPr>
        <w:t xml:space="preserve">Результаты скрининг-анализа вносятся в карту-схему </w:t>
      </w:r>
      <w:r w:rsidRPr="00345ED1">
        <w:rPr>
          <w:rFonts w:ascii="Times New Roman" w:hAnsi="Times New Roman" w:cs="Times New Roman"/>
          <w:i/>
          <w:sz w:val="28"/>
          <w:szCs w:val="28"/>
        </w:rPr>
        <w:t>(Приложение 19 «Примерная схема скрининг-анализа реализации мероприятий по внедрению ФОП ДО»)</w:t>
      </w:r>
      <w:r w:rsidRPr="00345ED1">
        <w:rPr>
          <w:rFonts w:ascii="Times New Roman" w:hAnsi="Times New Roman" w:cs="Times New Roman"/>
          <w:sz w:val="28"/>
          <w:szCs w:val="28"/>
        </w:rPr>
        <w:t>.</w:t>
      </w:r>
    </w:p>
    <w:p w:rsidR="0030652A" w:rsidRPr="00345ED1" w:rsidRDefault="0030652A" w:rsidP="0030652A">
      <w:pPr>
        <w:pStyle w:val="ac"/>
        <w:spacing w:before="0" w:beforeAutospacing="0" w:after="0" w:afterAutospacing="0"/>
        <w:ind w:firstLine="709"/>
        <w:jc w:val="both"/>
        <w:rPr>
          <w:sz w:val="28"/>
          <w:szCs w:val="28"/>
        </w:rPr>
      </w:pPr>
      <w:r w:rsidRPr="00345ED1">
        <w:rPr>
          <w:sz w:val="28"/>
          <w:szCs w:val="28"/>
        </w:rPr>
        <w:t xml:space="preserve">Дальнейшая оценка реализации Дорожной карты будет носить текущий характер т.е. в ходе осуществления профилактических визитов. </w:t>
      </w:r>
    </w:p>
    <w:p w:rsidR="0030652A" w:rsidRPr="00345ED1" w:rsidRDefault="0030652A" w:rsidP="0030652A">
      <w:pPr>
        <w:pStyle w:val="ac"/>
        <w:shd w:val="clear" w:color="auto" w:fill="FFFFFF"/>
        <w:spacing w:before="0" w:beforeAutospacing="0" w:after="0" w:afterAutospacing="0"/>
        <w:ind w:firstLine="709"/>
        <w:jc w:val="both"/>
        <w:rPr>
          <w:color w:val="000000"/>
          <w:sz w:val="28"/>
          <w:szCs w:val="28"/>
        </w:rPr>
      </w:pPr>
      <w:r w:rsidRPr="00345ED1">
        <w:rPr>
          <w:color w:val="000000"/>
          <w:sz w:val="28"/>
          <w:szCs w:val="28"/>
        </w:rPr>
        <w:t>3.4.2. Внутренний аудит ДОО</w:t>
      </w:r>
    </w:p>
    <w:p w:rsidR="0030652A" w:rsidRPr="00345ED1" w:rsidRDefault="0030652A" w:rsidP="0030652A">
      <w:pPr>
        <w:pStyle w:val="ac"/>
        <w:shd w:val="clear" w:color="auto" w:fill="FFFFFF"/>
        <w:spacing w:before="0" w:beforeAutospacing="0" w:after="0" w:afterAutospacing="0"/>
        <w:ind w:firstLine="709"/>
        <w:jc w:val="both"/>
        <w:rPr>
          <w:color w:val="000000"/>
          <w:sz w:val="28"/>
          <w:szCs w:val="28"/>
        </w:rPr>
      </w:pPr>
      <w:r w:rsidRPr="00345ED1">
        <w:rPr>
          <w:color w:val="000000"/>
          <w:sz w:val="28"/>
          <w:szCs w:val="28"/>
        </w:rPr>
        <w:t>С целью анализа соответствия программы обязательному минимуму содержания, заданному в ФОП ДО, с помощью диагностической карты проводится внутренний аудит ДОО (</w:t>
      </w:r>
      <w:r w:rsidRPr="00345ED1">
        <w:rPr>
          <w:i/>
          <w:color w:val="000000"/>
          <w:sz w:val="28"/>
          <w:szCs w:val="28"/>
        </w:rPr>
        <w:t>Приложение 1 «Диагностическая карта соответствия основной образовательной программы ДОО обязательному минимуму содержания, заданному в Федеральной программе»</w:t>
      </w:r>
      <w:r w:rsidRPr="00345ED1">
        <w:rPr>
          <w:color w:val="000000"/>
          <w:sz w:val="28"/>
          <w:szCs w:val="28"/>
        </w:rPr>
        <w:t>).</w:t>
      </w:r>
    </w:p>
    <w:p w:rsidR="0030652A" w:rsidRPr="00345ED1" w:rsidRDefault="0030652A" w:rsidP="0030652A">
      <w:pPr>
        <w:pStyle w:val="ac"/>
        <w:shd w:val="clear" w:color="auto" w:fill="FFFFFF"/>
        <w:spacing w:before="0" w:beforeAutospacing="0" w:after="0" w:afterAutospacing="0"/>
        <w:ind w:firstLine="709"/>
        <w:jc w:val="both"/>
        <w:rPr>
          <w:color w:val="000000"/>
          <w:sz w:val="28"/>
          <w:szCs w:val="28"/>
        </w:rPr>
      </w:pPr>
      <w:r w:rsidRPr="00345ED1">
        <w:rPr>
          <w:color w:val="000000"/>
          <w:sz w:val="28"/>
          <w:szCs w:val="28"/>
        </w:rPr>
        <w:t>Сравнение текста программ производится каждой ДОО самостоятельно в соответствии с действиями, обозначенными в чек-листе.</w:t>
      </w:r>
    </w:p>
    <w:p w:rsidR="0030652A" w:rsidRPr="00345ED1" w:rsidRDefault="0030652A" w:rsidP="0030652A">
      <w:pPr>
        <w:pStyle w:val="ac"/>
        <w:shd w:val="clear" w:color="auto" w:fill="FFFFFF"/>
        <w:spacing w:before="0" w:beforeAutospacing="0" w:after="0" w:afterAutospacing="0"/>
        <w:ind w:firstLine="709"/>
        <w:jc w:val="both"/>
        <w:rPr>
          <w:color w:val="000000"/>
          <w:sz w:val="28"/>
          <w:szCs w:val="28"/>
        </w:rPr>
      </w:pPr>
      <w:r w:rsidRPr="00345ED1">
        <w:rPr>
          <w:color w:val="000000"/>
          <w:sz w:val="28"/>
          <w:szCs w:val="28"/>
        </w:rPr>
        <w:t xml:space="preserve">Руководитель ДОО единолично или с привлечением других руководящих и педагогических работников осуществляет заполнение </w:t>
      </w:r>
      <w:r w:rsidRPr="00345ED1">
        <w:rPr>
          <w:color w:val="000000"/>
          <w:sz w:val="28"/>
          <w:szCs w:val="28"/>
        </w:rPr>
        <w:lastRenderedPageBreak/>
        <w:t>диагностической карты. Результатом проведенного анализа может стать выявление дефицита и/или избыток содержания в ОПДО по сравнению с ФОП ДО.</w:t>
      </w:r>
    </w:p>
    <w:p w:rsidR="0030652A" w:rsidRPr="00345ED1" w:rsidRDefault="0030652A" w:rsidP="0030652A">
      <w:pPr>
        <w:pStyle w:val="ac"/>
        <w:shd w:val="clear" w:color="auto" w:fill="FFFFFF"/>
        <w:spacing w:before="0" w:beforeAutospacing="0" w:after="0" w:afterAutospacing="0"/>
        <w:ind w:firstLine="709"/>
        <w:jc w:val="both"/>
        <w:rPr>
          <w:sz w:val="28"/>
          <w:szCs w:val="28"/>
        </w:rPr>
      </w:pPr>
      <w:r w:rsidRPr="00345ED1">
        <w:rPr>
          <w:sz w:val="28"/>
          <w:szCs w:val="28"/>
        </w:rPr>
        <w:t>Доработка ОПДО выражается в приведении ее в соответствие с Федеральной программой: в первом случае внесение необходимого содержания или оформление ссылки на ФОП ДО, во втором – перемещение избытка содержания из обязательной части Программы в часть, формируемую участниками образовательных отношений.</w:t>
      </w:r>
    </w:p>
    <w:p w:rsidR="0030652A" w:rsidRPr="00345ED1" w:rsidRDefault="0030652A" w:rsidP="0030652A">
      <w:pPr>
        <w:pStyle w:val="ac"/>
        <w:shd w:val="clear" w:color="auto" w:fill="FFFFFF"/>
        <w:spacing w:before="0" w:beforeAutospacing="0" w:after="0" w:afterAutospacing="0"/>
        <w:ind w:firstLine="709"/>
        <w:jc w:val="both"/>
        <w:rPr>
          <w:sz w:val="28"/>
          <w:szCs w:val="28"/>
        </w:rPr>
      </w:pPr>
      <w:r w:rsidRPr="00345ED1">
        <w:rPr>
          <w:sz w:val="28"/>
          <w:szCs w:val="28"/>
        </w:rPr>
        <w:t xml:space="preserve">Важно провести анализ наличия инфраструктуры и методического обеспечения ДОО к реализации ФОП ДО. В ходе создания и оснащения инфраструктуры ДОО также выделяются две структурные составляющие: инвариантная, обеспечивающая решение задач ФГОС ДО в процессе реализации Федеральной программы, и вариативная, обеспечивающая решение задач с учетом социокультурных, региональных особенностей ДОО </w:t>
      </w:r>
      <w:r w:rsidRPr="00345ED1">
        <w:rPr>
          <w:i/>
          <w:sz w:val="28"/>
          <w:szCs w:val="28"/>
        </w:rPr>
        <w:t>(Приложение 17 «Рекомендации по формированию инфраструктуры дошкольных образовательных организаций и комплектации учебно-методических материалов в целях реализации образовательных программ дошкольного образования»)</w:t>
      </w:r>
      <w:r w:rsidRPr="00345ED1">
        <w:rPr>
          <w:sz w:val="28"/>
          <w:szCs w:val="28"/>
        </w:rPr>
        <w:t>.</w:t>
      </w:r>
    </w:p>
    <w:p w:rsidR="0030652A" w:rsidRDefault="0030652A" w:rsidP="0030652A">
      <w:pPr>
        <w:ind w:left="5664"/>
        <w:jc w:val="both"/>
        <w:rPr>
          <w:rFonts w:ascii="Times New Roman" w:hAnsi="Times New Roman" w:cs="Times New Roman"/>
          <w:sz w:val="28"/>
          <w:szCs w:val="28"/>
        </w:rPr>
      </w:pPr>
    </w:p>
    <w:sectPr w:rsidR="0030652A" w:rsidSect="0030652A">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2F17"/>
    <w:multiLevelType w:val="hybridMultilevel"/>
    <w:tmpl w:val="75B4F37A"/>
    <w:lvl w:ilvl="0" w:tplc="A1D4E5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00283D"/>
    <w:multiLevelType w:val="hybridMultilevel"/>
    <w:tmpl w:val="B30AF52A"/>
    <w:lvl w:ilvl="0" w:tplc="F0E8B8E4">
      <w:start w:val="1"/>
      <w:numFmt w:val="decimal"/>
      <w:lvlText w:val="%1."/>
      <w:lvlJc w:val="left"/>
      <w:pPr>
        <w:ind w:left="1047" w:hanging="48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89D18F8"/>
    <w:multiLevelType w:val="multilevel"/>
    <w:tmpl w:val="4DFC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239C0"/>
    <w:multiLevelType w:val="hybridMultilevel"/>
    <w:tmpl w:val="24ECC4D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B55BAA"/>
    <w:multiLevelType w:val="hybridMultilevel"/>
    <w:tmpl w:val="826AA4A4"/>
    <w:lvl w:ilvl="0" w:tplc="B8262988">
      <w:start w:val="1"/>
      <w:numFmt w:val="bullet"/>
      <w:lvlText w:val=""/>
      <w:lvlJc w:val="left"/>
      <w:pPr>
        <w:ind w:left="786" w:hanging="360"/>
      </w:pPr>
      <w:rPr>
        <w:rFonts w:ascii="Symbol" w:hAnsi="Symbol" w:hint="default"/>
        <w:b/>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15:restartNumberingAfterBreak="0">
    <w:nsid w:val="0F7774D3"/>
    <w:multiLevelType w:val="hybridMultilevel"/>
    <w:tmpl w:val="174E82B0"/>
    <w:lvl w:ilvl="0" w:tplc="AE962CF4">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FD0031"/>
    <w:multiLevelType w:val="multilevel"/>
    <w:tmpl w:val="FECA1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8A4123"/>
    <w:multiLevelType w:val="hybridMultilevel"/>
    <w:tmpl w:val="42E247FA"/>
    <w:lvl w:ilvl="0" w:tplc="A1D4E5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85628E0"/>
    <w:multiLevelType w:val="hybridMultilevel"/>
    <w:tmpl w:val="4C00FCCA"/>
    <w:lvl w:ilvl="0" w:tplc="AE962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565BEB"/>
    <w:multiLevelType w:val="hybridMultilevel"/>
    <w:tmpl w:val="2E4EDB0E"/>
    <w:lvl w:ilvl="0" w:tplc="A1D4E5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2A93A5E"/>
    <w:multiLevelType w:val="hybridMultilevel"/>
    <w:tmpl w:val="0E182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9167A4"/>
    <w:multiLevelType w:val="hybridMultilevel"/>
    <w:tmpl w:val="BCD27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8030075"/>
    <w:multiLevelType w:val="hybridMultilevel"/>
    <w:tmpl w:val="2F0EBC98"/>
    <w:lvl w:ilvl="0" w:tplc="23B2E1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F5420D"/>
    <w:multiLevelType w:val="multilevel"/>
    <w:tmpl w:val="80025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2226A2"/>
    <w:multiLevelType w:val="hybridMultilevel"/>
    <w:tmpl w:val="8CBC74C8"/>
    <w:lvl w:ilvl="0" w:tplc="A1D4E5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5382BE7"/>
    <w:multiLevelType w:val="hybridMultilevel"/>
    <w:tmpl w:val="E31C2C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68A6C5E"/>
    <w:multiLevelType w:val="hybridMultilevel"/>
    <w:tmpl w:val="971C786C"/>
    <w:lvl w:ilvl="0" w:tplc="470CF478">
      <w:start w:val="1"/>
      <w:numFmt w:val="upperRoman"/>
      <w:lvlText w:val="%1."/>
      <w:lvlJc w:val="right"/>
      <w:pPr>
        <w:ind w:left="720"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1D78EB"/>
    <w:multiLevelType w:val="hybridMultilevel"/>
    <w:tmpl w:val="6F244576"/>
    <w:lvl w:ilvl="0" w:tplc="69B83D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4A7D6840"/>
    <w:multiLevelType w:val="hybridMultilevel"/>
    <w:tmpl w:val="5D90B404"/>
    <w:lvl w:ilvl="0" w:tplc="AE962C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134AF6"/>
    <w:multiLevelType w:val="hybridMultilevel"/>
    <w:tmpl w:val="FBF2F5F2"/>
    <w:lvl w:ilvl="0" w:tplc="AE962C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C4D76B8"/>
    <w:multiLevelType w:val="multilevel"/>
    <w:tmpl w:val="8C2E5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C1440D"/>
    <w:multiLevelType w:val="hybridMultilevel"/>
    <w:tmpl w:val="A6B26C5C"/>
    <w:lvl w:ilvl="0" w:tplc="04190013">
      <w:start w:val="1"/>
      <w:numFmt w:val="upperRoman"/>
      <w:lvlText w:val="%1."/>
      <w:lvlJc w:val="righ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53E549FA"/>
    <w:multiLevelType w:val="multilevel"/>
    <w:tmpl w:val="66068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B7276B"/>
    <w:multiLevelType w:val="multilevel"/>
    <w:tmpl w:val="F08477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BD48F9"/>
    <w:multiLevelType w:val="multilevel"/>
    <w:tmpl w:val="564AE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AA1580"/>
    <w:multiLevelType w:val="multilevel"/>
    <w:tmpl w:val="D1D45E3A"/>
    <w:lvl w:ilvl="0">
      <w:start w:val="1"/>
      <w:numFmt w:val="upperRoman"/>
      <w:lvlText w:val="%1."/>
      <w:lvlJc w:val="right"/>
      <w:pPr>
        <w:ind w:left="36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60846484"/>
    <w:multiLevelType w:val="hybridMultilevel"/>
    <w:tmpl w:val="AD6CA79E"/>
    <w:lvl w:ilvl="0" w:tplc="A1D4E59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09F78A0"/>
    <w:multiLevelType w:val="hybridMultilevel"/>
    <w:tmpl w:val="A808DF34"/>
    <w:lvl w:ilvl="0" w:tplc="A1D4E5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50131EE"/>
    <w:multiLevelType w:val="hybridMultilevel"/>
    <w:tmpl w:val="5ED8FDF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7B84FAE"/>
    <w:multiLevelType w:val="hybridMultilevel"/>
    <w:tmpl w:val="3D786EDA"/>
    <w:lvl w:ilvl="0" w:tplc="A1D4E5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8177D64"/>
    <w:multiLevelType w:val="multilevel"/>
    <w:tmpl w:val="8DDCAC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6245EF"/>
    <w:multiLevelType w:val="hybridMultilevel"/>
    <w:tmpl w:val="45C4F5CC"/>
    <w:lvl w:ilvl="0" w:tplc="04190013">
      <w:start w:val="1"/>
      <w:numFmt w:val="upperRoman"/>
      <w:lvlText w:val="%1."/>
      <w:lvlJc w:val="righ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79297D"/>
    <w:multiLevelType w:val="multilevel"/>
    <w:tmpl w:val="2FD44382"/>
    <w:lvl w:ilvl="0">
      <w:start w:val="1"/>
      <w:numFmt w:val="upperRoman"/>
      <w:lvlText w:val="%1."/>
      <w:lvlJc w:val="right"/>
      <w:pPr>
        <w:ind w:left="720" w:hanging="360"/>
      </w:pPr>
    </w:lvl>
    <w:lvl w:ilvl="1">
      <w:start w:val="1"/>
      <w:numFmt w:val="upperRoman"/>
      <w:lvlText w:val="%2."/>
      <w:lvlJc w:val="righ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6AF45C33"/>
    <w:multiLevelType w:val="singleLevel"/>
    <w:tmpl w:val="7E1EE582"/>
    <w:lvl w:ilvl="0">
      <w:start w:val="1"/>
      <w:numFmt w:val="decimal"/>
      <w:lvlText w:val="1.%1."/>
      <w:legacy w:legacy="1" w:legacySpace="0" w:legacyIndent="667"/>
      <w:lvlJc w:val="left"/>
      <w:pPr>
        <w:ind w:left="0" w:firstLine="0"/>
      </w:pPr>
      <w:rPr>
        <w:rFonts w:ascii="Times New Roman" w:hAnsi="Times New Roman" w:cs="Times New Roman" w:hint="default"/>
      </w:rPr>
    </w:lvl>
  </w:abstractNum>
  <w:abstractNum w:abstractNumId="34" w15:restartNumberingAfterBreak="0">
    <w:nsid w:val="6E2A07C0"/>
    <w:multiLevelType w:val="hybridMultilevel"/>
    <w:tmpl w:val="E2DEDC76"/>
    <w:lvl w:ilvl="0" w:tplc="470CF478">
      <w:start w:val="1"/>
      <w:numFmt w:val="upperRoman"/>
      <w:lvlText w:val="%1."/>
      <w:lvlJc w:val="right"/>
      <w:pPr>
        <w:ind w:left="720"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6F6904"/>
    <w:multiLevelType w:val="hybridMultilevel"/>
    <w:tmpl w:val="F7F2C99C"/>
    <w:lvl w:ilvl="0" w:tplc="A1D4E5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3E73279"/>
    <w:multiLevelType w:val="hybridMultilevel"/>
    <w:tmpl w:val="78445E92"/>
    <w:lvl w:ilvl="0" w:tplc="DB280EBA">
      <w:start w:val="1"/>
      <w:numFmt w:val="decimal"/>
      <w:lvlText w:val="%1."/>
      <w:lvlJc w:val="left"/>
      <w:pPr>
        <w:ind w:left="927" w:hanging="360"/>
      </w:pPr>
      <w:rPr>
        <w:rFonts w:hint="default"/>
        <w:b w:val="0"/>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796D218F"/>
    <w:multiLevelType w:val="hybridMultilevel"/>
    <w:tmpl w:val="971C786C"/>
    <w:lvl w:ilvl="0" w:tplc="470CF478">
      <w:start w:val="1"/>
      <w:numFmt w:val="upperRoman"/>
      <w:lvlText w:val="%1."/>
      <w:lvlJc w:val="right"/>
      <w:pPr>
        <w:ind w:left="502"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C75B50"/>
    <w:multiLevelType w:val="hybridMultilevel"/>
    <w:tmpl w:val="1F5EB4F4"/>
    <w:lvl w:ilvl="0" w:tplc="5BC897C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FDB41F6"/>
    <w:multiLevelType w:val="hybridMultilevel"/>
    <w:tmpl w:val="67663A6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lvlOverride w:ilvl="0">
      <w:startOverride w:val="1"/>
    </w:lvlOverride>
  </w:num>
  <w:num w:numId="2">
    <w:abstractNumId w:val="23"/>
  </w:num>
  <w:num w:numId="3">
    <w:abstractNumId w:val="4"/>
  </w:num>
  <w:num w:numId="4">
    <w:abstractNumId w:val="21"/>
  </w:num>
  <w:num w:numId="5">
    <w:abstractNumId w:val="39"/>
  </w:num>
  <w:num w:numId="6">
    <w:abstractNumId w:val="12"/>
  </w:num>
  <w:num w:numId="7">
    <w:abstractNumId w:val="25"/>
  </w:num>
  <w:num w:numId="8">
    <w:abstractNumId w:val="32"/>
  </w:num>
  <w:num w:numId="9">
    <w:abstractNumId w:val="37"/>
  </w:num>
  <w:num w:numId="10">
    <w:abstractNumId w:val="31"/>
  </w:num>
  <w:num w:numId="11">
    <w:abstractNumId w:val="34"/>
  </w:num>
  <w:num w:numId="12">
    <w:abstractNumId w:val="14"/>
  </w:num>
  <w:num w:numId="13">
    <w:abstractNumId w:val="7"/>
  </w:num>
  <w:num w:numId="14">
    <w:abstractNumId w:val="29"/>
  </w:num>
  <w:num w:numId="15">
    <w:abstractNumId w:val="27"/>
  </w:num>
  <w:num w:numId="16">
    <w:abstractNumId w:val="26"/>
  </w:num>
  <w:num w:numId="17">
    <w:abstractNumId w:val="9"/>
  </w:num>
  <w:num w:numId="18">
    <w:abstractNumId w:val="35"/>
  </w:num>
  <w:num w:numId="19">
    <w:abstractNumId w:val="0"/>
  </w:num>
  <w:num w:numId="20">
    <w:abstractNumId w:val="16"/>
  </w:num>
  <w:num w:numId="21">
    <w:abstractNumId w:val="15"/>
  </w:num>
  <w:num w:numId="22">
    <w:abstractNumId w:val="5"/>
  </w:num>
  <w:num w:numId="23">
    <w:abstractNumId w:val="19"/>
  </w:num>
  <w:num w:numId="24">
    <w:abstractNumId w:val="11"/>
  </w:num>
  <w:num w:numId="25">
    <w:abstractNumId w:val="28"/>
  </w:num>
  <w:num w:numId="26">
    <w:abstractNumId w:val="8"/>
  </w:num>
  <w:num w:numId="27">
    <w:abstractNumId w:val="22"/>
  </w:num>
  <w:num w:numId="28">
    <w:abstractNumId w:val="6"/>
  </w:num>
  <w:num w:numId="29">
    <w:abstractNumId w:val="20"/>
  </w:num>
  <w:num w:numId="30">
    <w:abstractNumId w:val="13"/>
  </w:num>
  <w:num w:numId="31">
    <w:abstractNumId w:val="30"/>
  </w:num>
  <w:num w:numId="32">
    <w:abstractNumId w:val="24"/>
  </w:num>
  <w:num w:numId="33">
    <w:abstractNumId w:val="2"/>
  </w:num>
  <w:num w:numId="34">
    <w:abstractNumId w:val="18"/>
  </w:num>
  <w:num w:numId="35">
    <w:abstractNumId w:val="3"/>
  </w:num>
  <w:num w:numId="36">
    <w:abstractNumId w:val="10"/>
  </w:num>
  <w:num w:numId="37">
    <w:abstractNumId w:val="38"/>
  </w:num>
  <w:num w:numId="38">
    <w:abstractNumId w:val="17"/>
  </w:num>
  <w:num w:numId="39">
    <w:abstractNumId w:val="36"/>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677"/>
    <w:rsid w:val="00010FDF"/>
    <w:rsid w:val="00013ED8"/>
    <w:rsid w:val="0004429A"/>
    <w:rsid w:val="000719CB"/>
    <w:rsid w:val="000B4D8C"/>
    <w:rsid w:val="00140715"/>
    <w:rsid w:val="00157A6D"/>
    <w:rsid w:val="001D3C4E"/>
    <w:rsid w:val="00263AB7"/>
    <w:rsid w:val="00271D24"/>
    <w:rsid w:val="002B2A08"/>
    <w:rsid w:val="002E1318"/>
    <w:rsid w:val="002F3ED7"/>
    <w:rsid w:val="0030652A"/>
    <w:rsid w:val="00313EB5"/>
    <w:rsid w:val="00324520"/>
    <w:rsid w:val="00336F78"/>
    <w:rsid w:val="00347E37"/>
    <w:rsid w:val="00361986"/>
    <w:rsid w:val="00361F36"/>
    <w:rsid w:val="00365491"/>
    <w:rsid w:val="003666A8"/>
    <w:rsid w:val="00390C50"/>
    <w:rsid w:val="003925E9"/>
    <w:rsid w:val="00394ECD"/>
    <w:rsid w:val="003A792A"/>
    <w:rsid w:val="003C4894"/>
    <w:rsid w:val="004051D3"/>
    <w:rsid w:val="00405AE8"/>
    <w:rsid w:val="00446C27"/>
    <w:rsid w:val="00467186"/>
    <w:rsid w:val="004768E2"/>
    <w:rsid w:val="00482AF0"/>
    <w:rsid w:val="004B7E76"/>
    <w:rsid w:val="004C4C38"/>
    <w:rsid w:val="004D23A5"/>
    <w:rsid w:val="004D35F8"/>
    <w:rsid w:val="004F1FA6"/>
    <w:rsid w:val="00532A52"/>
    <w:rsid w:val="00536A27"/>
    <w:rsid w:val="00542F08"/>
    <w:rsid w:val="005522CA"/>
    <w:rsid w:val="005536D8"/>
    <w:rsid w:val="00576187"/>
    <w:rsid w:val="005A4E49"/>
    <w:rsid w:val="005B33FC"/>
    <w:rsid w:val="005C26DA"/>
    <w:rsid w:val="00665A64"/>
    <w:rsid w:val="00673451"/>
    <w:rsid w:val="006A3CE6"/>
    <w:rsid w:val="006E71D2"/>
    <w:rsid w:val="00723C2C"/>
    <w:rsid w:val="00727BDF"/>
    <w:rsid w:val="007B3C57"/>
    <w:rsid w:val="007B5FA0"/>
    <w:rsid w:val="007E0404"/>
    <w:rsid w:val="007E3F87"/>
    <w:rsid w:val="007E472D"/>
    <w:rsid w:val="008030FD"/>
    <w:rsid w:val="00851515"/>
    <w:rsid w:val="0087722E"/>
    <w:rsid w:val="008825F6"/>
    <w:rsid w:val="00883C81"/>
    <w:rsid w:val="008870F0"/>
    <w:rsid w:val="008C0590"/>
    <w:rsid w:val="008E34FB"/>
    <w:rsid w:val="00903D4B"/>
    <w:rsid w:val="00917A7E"/>
    <w:rsid w:val="00925C02"/>
    <w:rsid w:val="00941472"/>
    <w:rsid w:val="009654E1"/>
    <w:rsid w:val="00971B1A"/>
    <w:rsid w:val="00993BFE"/>
    <w:rsid w:val="00995476"/>
    <w:rsid w:val="009B0A83"/>
    <w:rsid w:val="009B690C"/>
    <w:rsid w:val="009F72F9"/>
    <w:rsid w:val="00A02D85"/>
    <w:rsid w:val="00A0346E"/>
    <w:rsid w:val="00A066E5"/>
    <w:rsid w:val="00A36726"/>
    <w:rsid w:val="00A76B9A"/>
    <w:rsid w:val="00AA4677"/>
    <w:rsid w:val="00AB4F92"/>
    <w:rsid w:val="00AD6FCB"/>
    <w:rsid w:val="00B25A1B"/>
    <w:rsid w:val="00B35509"/>
    <w:rsid w:val="00B473FC"/>
    <w:rsid w:val="00B61A1D"/>
    <w:rsid w:val="00B961C6"/>
    <w:rsid w:val="00BB6FCC"/>
    <w:rsid w:val="00BC1984"/>
    <w:rsid w:val="00BD7D8A"/>
    <w:rsid w:val="00C12BD6"/>
    <w:rsid w:val="00C718EA"/>
    <w:rsid w:val="00C7492A"/>
    <w:rsid w:val="00C85A13"/>
    <w:rsid w:val="00CA6F5F"/>
    <w:rsid w:val="00CC6AC7"/>
    <w:rsid w:val="00CD405E"/>
    <w:rsid w:val="00CE5606"/>
    <w:rsid w:val="00CF136D"/>
    <w:rsid w:val="00D12D2F"/>
    <w:rsid w:val="00D20F30"/>
    <w:rsid w:val="00D2224A"/>
    <w:rsid w:val="00D2750A"/>
    <w:rsid w:val="00D45DB4"/>
    <w:rsid w:val="00D74754"/>
    <w:rsid w:val="00D845FC"/>
    <w:rsid w:val="00DC445C"/>
    <w:rsid w:val="00E042F1"/>
    <w:rsid w:val="00E049E7"/>
    <w:rsid w:val="00E10641"/>
    <w:rsid w:val="00E13E1A"/>
    <w:rsid w:val="00E76F3F"/>
    <w:rsid w:val="00EC55D3"/>
    <w:rsid w:val="00ED4A56"/>
    <w:rsid w:val="00F26880"/>
    <w:rsid w:val="00F27FA0"/>
    <w:rsid w:val="00F67016"/>
    <w:rsid w:val="00F71FD6"/>
    <w:rsid w:val="00F72327"/>
    <w:rsid w:val="00F75794"/>
    <w:rsid w:val="00FA1B05"/>
    <w:rsid w:val="00FB619C"/>
    <w:rsid w:val="00FF4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E88B0"/>
  <w15:chartTrackingRefBased/>
  <w15:docId w15:val="{FCF8DBB0-67E9-4CF3-B509-B5DF8BAFC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71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
    <w:name w:val="heading 2"/>
    <w:basedOn w:val="a"/>
    <w:next w:val="a"/>
    <w:link w:val="20"/>
    <w:uiPriority w:val="9"/>
    <w:unhideWhenUsed/>
    <w:qFormat/>
    <w:rsid w:val="0030652A"/>
    <w:pPr>
      <w:keepNext/>
      <w:keepLines/>
      <w:widowControl/>
      <w:autoSpaceDE/>
      <w:autoSpaceDN/>
      <w:adjustRightInd/>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4071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94ECD"/>
    <w:rPr>
      <w:rFonts w:ascii="Segoe UI" w:hAnsi="Segoe UI" w:cs="Segoe UI"/>
      <w:sz w:val="18"/>
      <w:szCs w:val="18"/>
    </w:rPr>
  </w:style>
  <w:style w:type="character" w:customStyle="1" w:styleId="a5">
    <w:name w:val="Текст выноски Знак"/>
    <w:basedOn w:val="a0"/>
    <w:link w:val="a4"/>
    <w:uiPriority w:val="99"/>
    <w:semiHidden/>
    <w:rsid w:val="00394ECD"/>
    <w:rPr>
      <w:rFonts w:ascii="Segoe UI" w:eastAsia="Times New Roman" w:hAnsi="Segoe UI" w:cs="Segoe UI"/>
      <w:sz w:val="18"/>
      <w:szCs w:val="18"/>
      <w:lang w:eastAsia="ru-RU"/>
    </w:rPr>
  </w:style>
  <w:style w:type="character" w:customStyle="1" w:styleId="20">
    <w:name w:val="Заголовок 2 Знак"/>
    <w:basedOn w:val="a0"/>
    <w:link w:val="2"/>
    <w:uiPriority w:val="9"/>
    <w:rsid w:val="0030652A"/>
    <w:rPr>
      <w:rFonts w:asciiTheme="majorHAnsi" w:eastAsiaTheme="majorEastAsia" w:hAnsiTheme="majorHAnsi" w:cstheme="majorBidi"/>
      <w:b/>
      <w:bCs/>
      <w:color w:val="5B9BD5" w:themeColor="accent1"/>
      <w:sz w:val="26"/>
      <w:szCs w:val="26"/>
    </w:rPr>
  </w:style>
  <w:style w:type="character" w:customStyle="1" w:styleId="markedcontent">
    <w:name w:val="markedcontent"/>
    <w:basedOn w:val="a0"/>
    <w:rsid w:val="0030652A"/>
  </w:style>
  <w:style w:type="paragraph" w:customStyle="1" w:styleId="ConsPlusNormal">
    <w:name w:val="ConsPlusNormal"/>
    <w:rsid w:val="0030652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rich-text-component">
    <w:name w:val="rich-text-component"/>
    <w:basedOn w:val="a"/>
    <w:rsid w:val="0030652A"/>
    <w:pPr>
      <w:widowControl/>
      <w:autoSpaceDE/>
      <w:autoSpaceDN/>
      <w:adjustRightInd/>
      <w:spacing w:before="100" w:beforeAutospacing="1" w:after="100" w:afterAutospacing="1"/>
    </w:pPr>
    <w:rPr>
      <w:rFonts w:ascii="Times New Roman" w:hAnsi="Times New Roman" w:cs="Times New Roman"/>
      <w:sz w:val="24"/>
      <w:szCs w:val="24"/>
    </w:rPr>
  </w:style>
  <w:style w:type="paragraph" w:styleId="a6">
    <w:name w:val="List Paragraph"/>
    <w:basedOn w:val="a"/>
    <w:uiPriority w:val="34"/>
    <w:qFormat/>
    <w:rsid w:val="0030652A"/>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styleId="a7">
    <w:name w:val="header"/>
    <w:basedOn w:val="a"/>
    <w:link w:val="a8"/>
    <w:uiPriority w:val="99"/>
    <w:unhideWhenUsed/>
    <w:rsid w:val="0030652A"/>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8">
    <w:name w:val="Верхний колонтитул Знак"/>
    <w:basedOn w:val="a0"/>
    <w:link w:val="a7"/>
    <w:uiPriority w:val="99"/>
    <w:rsid w:val="0030652A"/>
  </w:style>
  <w:style w:type="paragraph" w:styleId="a9">
    <w:name w:val="footer"/>
    <w:basedOn w:val="a"/>
    <w:link w:val="aa"/>
    <w:uiPriority w:val="99"/>
    <w:unhideWhenUsed/>
    <w:rsid w:val="0030652A"/>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Нижний колонтитул Знак"/>
    <w:basedOn w:val="a0"/>
    <w:link w:val="a9"/>
    <w:uiPriority w:val="99"/>
    <w:rsid w:val="0030652A"/>
  </w:style>
  <w:style w:type="paragraph" w:customStyle="1" w:styleId="Default">
    <w:name w:val="Default"/>
    <w:rsid w:val="0030652A"/>
    <w:pPr>
      <w:autoSpaceDE w:val="0"/>
      <w:autoSpaceDN w:val="0"/>
      <w:adjustRightInd w:val="0"/>
      <w:spacing w:after="0" w:line="240" w:lineRule="auto"/>
    </w:pPr>
    <w:rPr>
      <w:rFonts w:ascii="Times New Roman" w:hAnsi="Times New Roman" w:cs="Times New Roman"/>
      <w:color w:val="000000"/>
      <w:sz w:val="24"/>
      <w:szCs w:val="24"/>
    </w:rPr>
  </w:style>
  <w:style w:type="character" w:styleId="ab">
    <w:name w:val="Hyperlink"/>
    <w:basedOn w:val="a0"/>
    <w:uiPriority w:val="99"/>
    <w:unhideWhenUsed/>
    <w:rsid w:val="0030652A"/>
    <w:rPr>
      <w:color w:val="0563C1" w:themeColor="hyperlink"/>
      <w:u w:val="single"/>
    </w:rPr>
  </w:style>
  <w:style w:type="paragraph" w:customStyle="1" w:styleId="ConsPlusTitle">
    <w:name w:val="ConsPlusTitle"/>
    <w:uiPriority w:val="99"/>
    <w:rsid w:val="0030652A"/>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c">
    <w:name w:val="Normal (Web)"/>
    <w:basedOn w:val="a"/>
    <w:uiPriority w:val="99"/>
    <w:unhideWhenUsed/>
    <w:rsid w:val="0030652A"/>
    <w:pPr>
      <w:widowControl/>
      <w:autoSpaceDE/>
      <w:autoSpaceDN/>
      <w:adjustRightInd/>
      <w:spacing w:before="100" w:beforeAutospacing="1" w:after="100" w:afterAutospacing="1"/>
    </w:pPr>
    <w:rPr>
      <w:rFonts w:ascii="Times New Roman" w:hAnsi="Times New Roman" w:cs="Times New Roman"/>
      <w:sz w:val="24"/>
      <w:szCs w:val="24"/>
    </w:rPr>
  </w:style>
  <w:style w:type="table" w:customStyle="1" w:styleId="TableGrid">
    <w:name w:val="TableGrid"/>
    <w:rsid w:val="0030652A"/>
    <w:pPr>
      <w:spacing w:after="0" w:line="240" w:lineRule="auto"/>
    </w:pPr>
    <w:rPr>
      <w:rFonts w:eastAsia="Times New Roman"/>
      <w:lang w:eastAsia="ru-RU"/>
    </w:rPr>
    <w:tblPr>
      <w:tblCellMar>
        <w:top w:w="0" w:type="dxa"/>
        <w:left w:w="0" w:type="dxa"/>
        <w:bottom w:w="0" w:type="dxa"/>
        <w:right w:w="0" w:type="dxa"/>
      </w:tblCellMar>
    </w:tblPr>
  </w:style>
  <w:style w:type="table" w:customStyle="1" w:styleId="TableGrid1">
    <w:name w:val="TableGrid1"/>
    <w:rsid w:val="0030652A"/>
    <w:pPr>
      <w:spacing w:after="0" w:line="240" w:lineRule="auto"/>
    </w:pPr>
    <w:rPr>
      <w:rFonts w:eastAsia="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782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662</TotalTime>
  <Pages>11</Pages>
  <Words>3980</Words>
  <Characters>22688</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114</cp:revision>
  <cp:lastPrinted>2023-06-20T09:23:00Z</cp:lastPrinted>
  <dcterms:created xsi:type="dcterms:W3CDTF">2023-05-03T10:51:00Z</dcterms:created>
  <dcterms:modified xsi:type="dcterms:W3CDTF">2023-06-20T09:24:00Z</dcterms:modified>
</cp:coreProperties>
</file>